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jc w:val="center"/>
        <w:rPr>
          <w:rFonts w:ascii="Arial" w:hAnsi="Arial" w:cs="Arial"/>
        </w:rPr>
      </w:pPr>
      <w:r>
        <w:rPr>
          <w:noProof/>
        </w:rPr>
        <w:drawing>
          <wp:anchor distT="0" distB="0" distL="114300" distR="114300" simplePos="0" relativeHeight="251659264" behindDoc="1" locked="0" layoutInCell="1" allowOverlap="1">
            <wp:simplePos x="0" y="0"/>
            <wp:positionH relativeFrom="column">
              <wp:posOffset>262393</wp:posOffset>
            </wp:positionH>
            <wp:positionV relativeFrom="paragraph">
              <wp:posOffset>31170</wp:posOffset>
            </wp:positionV>
            <wp:extent cx="1313815" cy="1096645"/>
            <wp:effectExtent l="0" t="0" r="635" b="825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3815" cy="1096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rPr>
        <w:t xml:space="preserve"> </w:t>
      </w:r>
    </w:p>
    <w:p>
      <w:pPr>
        <w:pStyle w:val="ServiceInfoHeader"/>
      </w:pPr>
      <w:r>
        <w:tab/>
      </w:r>
      <w:r>
        <w:tab/>
      </w:r>
      <w:r>
        <w:tab/>
      </w:r>
      <w:r>
        <w:tab/>
      </w:r>
      <w:r>
        <w:tab/>
        <w:t>Secretariat</w:t>
      </w:r>
    </w:p>
    <w:p>
      <w:pPr>
        <w:pStyle w:val="ServiceInfoHeader"/>
      </w:pPr>
      <w:r>
        <w:t>General</w:t>
      </w:r>
    </w:p>
    <w:p>
      <w:pPr>
        <w:pStyle w:val="En-tte"/>
        <w:tabs>
          <w:tab w:val="clear" w:pos="4536"/>
          <w:tab w:val="clear" w:pos="9072"/>
          <w:tab w:val="left" w:pos="914"/>
        </w:tabs>
        <w:rPr>
          <w:rFonts w:ascii="Arial" w:hAnsi="Arial" w:cs="Arial"/>
        </w:rPr>
      </w:pPr>
      <w:r>
        <w:rPr>
          <w:rFonts w:ascii="Arial" w:hAnsi="Arial" w:cs="Arial"/>
        </w:rPr>
        <w:tab/>
      </w:r>
    </w:p>
    <w:p>
      <w:pPr>
        <w:rPr>
          <w:rFonts w:ascii="Arial" w:hAnsi="Arial" w:cs="Arial"/>
        </w:rPr>
      </w:pPr>
    </w:p>
    <w:p>
      <w:pPr>
        <w:rPr>
          <w:rFonts w:ascii="Arial" w:hAnsi="Arial" w:cs="Arial"/>
        </w:rPr>
      </w:pPr>
    </w:p>
    <w:p>
      <w:pPr>
        <w:rPr>
          <w:rFonts w:ascii="Arial" w:hAnsi="Arial" w:cs="Arial"/>
        </w:rPr>
      </w:pPr>
    </w:p>
    <w:p>
      <w:pPr>
        <w:suppressAutoHyphens/>
        <w:ind w:right="-87"/>
        <w:jc w:val="center"/>
        <w:rPr>
          <w:rFonts w:ascii="Arial" w:hAnsi="Arial" w:cs="Arial"/>
          <w:b/>
          <w:bCs/>
          <w:sz w:val="22"/>
          <w:szCs w:val="36"/>
          <w:u w:val="single"/>
          <w:lang w:eastAsia="ar-SA"/>
        </w:rPr>
      </w:pPr>
    </w:p>
    <w:tbl>
      <w:tblPr>
        <w:tblW w:w="0" w:type="auto"/>
        <w:tblInd w:w="142" w:type="dxa"/>
        <w:tblLayout w:type="fixed"/>
        <w:tblLook w:val="04A0" w:firstRow="1" w:lastRow="0" w:firstColumn="1" w:lastColumn="0" w:noHBand="0" w:noVBand="1"/>
      </w:tblPr>
      <w:tblGrid>
        <w:gridCol w:w="10470"/>
      </w:tblGrid>
      <w:tr>
        <w:trPr>
          <w:trHeight w:hRule="exact" w:val="640"/>
        </w:trPr>
        <w:tc>
          <w:tcPr>
            <w:tcW w:w="10470" w:type="dxa"/>
            <w:shd w:val="clear" w:color="666553" w:fill="666553"/>
            <w:tcMar>
              <w:top w:w="0" w:type="dxa"/>
              <w:left w:w="0" w:type="dxa"/>
              <w:bottom w:w="0" w:type="dxa"/>
              <w:right w:w="0" w:type="dxa"/>
            </w:tcMar>
            <w:vAlign w:val="center"/>
          </w:tcPr>
          <w:p>
            <w:pPr>
              <w:jc w:val="center"/>
              <w:rPr>
                <w:rFonts w:ascii="Arial" w:hAnsi="Arial" w:cs="Arial"/>
              </w:rPr>
            </w:pPr>
            <w:r>
              <w:rPr>
                <w:rFonts w:ascii="Arial" w:eastAsia="Verdana" w:hAnsi="Arial" w:cs="Arial"/>
                <w:b/>
                <w:color w:val="FFFFFF"/>
              </w:rPr>
              <w:t>CADRE DU MÉMOIRE TECHNIQUE</w:t>
            </w:r>
            <w:r>
              <w:rPr>
                <w:rFonts w:ascii="Arial" w:hAnsi="Arial" w:cs="Arial"/>
              </w:rPr>
              <w:t xml:space="preserve"> </w:t>
            </w:r>
            <w:r>
              <w:rPr>
                <w:rFonts w:ascii="Arial" w:eastAsia="Verdana" w:hAnsi="Arial" w:cs="Arial"/>
                <w:b/>
                <w:color w:val="FFFFFF"/>
              </w:rPr>
              <w:t>ET ÉVALUATION DE L’OFFRE</w:t>
            </w:r>
          </w:p>
        </w:tc>
      </w:tr>
    </w:tbl>
    <w:p>
      <w:pPr>
        <w:jc w:val="center"/>
        <w:rPr>
          <w:rFonts w:ascii="Arial" w:hAnsi="Arial" w:cs="Arial"/>
          <w:i/>
          <w:sz w:val="28"/>
          <w:szCs w:val="28"/>
        </w:rPr>
      </w:pPr>
    </w:p>
    <w:p>
      <w:pPr>
        <w:jc w:val="center"/>
        <w:rPr>
          <w:rFonts w:ascii="Arial" w:hAnsi="Arial" w:cs="Arial"/>
          <w:i/>
          <w:sz w:val="20"/>
          <w:szCs w:val="20"/>
        </w:rPr>
      </w:pPr>
      <w:r>
        <w:rPr>
          <w:rFonts w:ascii="Arial" w:hAnsi="Arial" w:cs="Arial"/>
          <w:i/>
          <w:sz w:val="20"/>
          <w:szCs w:val="20"/>
        </w:rPr>
        <w:t>Mémoire technique à remettre obligatoirement par le candidat</w:t>
      </w:r>
    </w:p>
    <w:p>
      <w:pPr>
        <w:jc w:val="center"/>
        <w:rPr>
          <w:rFonts w:ascii="Arial" w:hAnsi="Arial" w:cs="Arial"/>
          <w:caps/>
          <w:sz w:val="28"/>
        </w:rPr>
      </w:pPr>
    </w:p>
    <w:p>
      <w:pPr>
        <w:rPr>
          <w:rFonts w:ascii="Arial" w:hAnsi="Arial" w:cs="Arial"/>
        </w:rPr>
      </w:pPr>
    </w:p>
    <w:p>
      <w:pPr>
        <w:rPr>
          <w:rFonts w:ascii="Arial" w:hAnsi="Arial" w:cs="Arial"/>
        </w:rPr>
      </w:pPr>
    </w:p>
    <w:p>
      <w:pPr>
        <w:jc w:val="center"/>
        <w:rPr>
          <w:rFonts w:ascii="Arial" w:hAnsi="Arial" w:cs="Arial"/>
        </w:rPr>
      </w:pPr>
    </w:p>
    <w:tbl>
      <w:tblPr>
        <w:tblW w:w="10348" w:type="dxa"/>
        <w:tblInd w:w="250" w:type="dxa"/>
        <w:tblBorders>
          <w:top w:val="single" w:sz="4" w:space="0" w:color="auto"/>
          <w:bottom w:val="single" w:sz="4" w:space="0" w:color="auto"/>
        </w:tblBorders>
        <w:tblLook w:val="04A0" w:firstRow="1" w:lastRow="0" w:firstColumn="1" w:lastColumn="0" w:noHBand="0" w:noVBand="1"/>
      </w:tblPr>
      <w:tblGrid>
        <w:gridCol w:w="10348"/>
      </w:tblGrid>
      <w:tr>
        <w:tc>
          <w:tcPr>
            <w:tcW w:w="10348" w:type="dxa"/>
            <w:shd w:val="clear" w:color="auto" w:fill="auto"/>
          </w:tcPr>
          <w:p>
            <w:pPr>
              <w:autoSpaceDE w:val="0"/>
              <w:autoSpaceDN w:val="0"/>
              <w:adjustRightInd w:val="0"/>
              <w:jc w:val="center"/>
              <w:rPr>
                <w:rFonts w:ascii="Arial" w:hAnsi="Arial" w:cs="Arial"/>
                <w:b/>
                <w:bCs/>
                <w:sz w:val="20"/>
                <w:szCs w:val="20"/>
                <w:highlight w:val="lightGray"/>
              </w:rPr>
            </w:pPr>
          </w:p>
          <w:p>
            <w:pPr>
              <w:widowControl w:val="0"/>
              <w:jc w:val="center"/>
              <w:rPr>
                <w:rFonts w:ascii="Arial" w:hAnsi="Arial" w:cs="Arial"/>
                <w:b/>
                <w:bCs/>
                <w:snapToGrid w:val="0"/>
              </w:rPr>
            </w:pPr>
            <w:r>
              <w:rPr>
                <w:rFonts w:ascii="Arial" w:hAnsi="Arial" w:cs="Arial"/>
                <w:b/>
                <w:bCs/>
                <w:snapToGrid w:val="0"/>
              </w:rPr>
              <w:t>Prestations d’acculturation à l’innovation par la formation et le mentorat</w:t>
            </w:r>
            <w:r>
              <w:rPr>
                <w:rFonts w:ascii="Arial" w:hAnsi="Arial" w:cs="Arial"/>
                <w:b/>
                <w:bCs/>
                <w:snapToGrid w:val="0"/>
              </w:rPr>
              <w:br/>
            </w:r>
          </w:p>
        </w:tc>
      </w:tr>
    </w:tbl>
    <w:p>
      <w:pPr>
        <w:rPr>
          <w:rFonts w:ascii="Arial" w:hAnsi="Arial" w:cs="Arial"/>
        </w:rPr>
      </w:pPr>
    </w:p>
    <w:p>
      <w:pPr>
        <w:jc w:val="center"/>
        <w:rPr>
          <w:rFonts w:ascii="Arial" w:hAnsi="Arial" w:cs="Arial"/>
        </w:rPr>
      </w:pPr>
    </w:p>
    <w:p>
      <w:pPr>
        <w:jc w:val="center"/>
        <w:rPr>
          <w:rFonts w:ascii="Arial" w:hAnsi="Arial" w:cs="Arial"/>
          <w:color w:val="000000"/>
          <w:sz w:val="20"/>
          <w:szCs w:val="20"/>
        </w:rPr>
      </w:pPr>
      <w:r>
        <w:rPr>
          <w:rFonts w:ascii="Arial" w:hAnsi="Arial" w:cs="Arial"/>
          <w:color w:val="000000"/>
          <w:sz w:val="20"/>
          <w:szCs w:val="20"/>
        </w:rPr>
        <w:t>Le mémoire devra être spécifique à ce projet et présenté de façon à bien faire apparaître chacun des points suivants et dans l’ordre dans lequel ils sont mentionnés.</w:t>
      </w:r>
    </w:p>
    <w:p>
      <w:pPr>
        <w:jc w:val="center"/>
        <w:rPr>
          <w:rFonts w:ascii="Arial" w:hAnsi="Arial" w:cs="Arial"/>
          <w:color w:val="000000"/>
          <w:sz w:val="20"/>
          <w:szCs w:val="20"/>
        </w:rPr>
      </w:pPr>
    </w:p>
    <w:p>
      <w:pPr>
        <w:spacing w:after="120" w:line="264" w:lineRule="auto"/>
        <w:jc w:val="center"/>
        <w:rPr>
          <w:rFonts w:ascii="Arial" w:hAnsi="Arial" w:cs="Arial"/>
          <w:sz w:val="20"/>
          <w:szCs w:val="20"/>
        </w:rPr>
      </w:pPr>
      <w:r>
        <w:rPr>
          <w:rFonts w:ascii="Arial" w:hAnsi="Arial" w:cs="Arial"/>
          <w:sz w:val="20"/>
          <w:szCs w:val="20"/>
        </w:rPr>
        <w:t xml:space="preserve">Quelle que soit la forme du document choisi par le candidat pour transmettre sa réponse, celle-ci ne doit pas excéder </w:t>
      </w:r>
      <w:r>
        <w:rPr>
          <w:rFonts w:ascii="Arial" w:hAnsi="Arial" w:cs="Arial"/>
          <w:b/>
          <w:sz w:val="20"/>
          <w:szCs w:val="20"/>
        </w:rPr>
        <w:t>30 pages</w:t>
      </w:r>
      <w:r>
        <w:rPr>
          <w:rFonts w:ascii="Arial" w:hAnsi="Arial" w:cs="Arial"/>
          <w:sz w:val="20"/>
          <w:szCs w:val="20"/>
        </w:rPr>
        <w:t xml:space="preserve"> </w:t>
      </w:r>
      <w:r>
        <w:rPr>
          <w:rFonts w:ascii="Arial" w:hAnsi="Arial" w:cs="Arial"/>
          <w:b/>
          <w:sz w:val="20"/>
          <w:szCs w:val="20"/>
        </w:rPr>
        <w:t>Word maximum, police Arial, taille de caractère 11</w:t>
      </w:r>
      <w:r>
        <w:rPr>
          <w:rFonts w:ascii="Arial" w:hAnsi="Arial" w:cs="Arial"/>
          <w:sz w:val="20"/>
          <w:szCs w:val="20"/>
        </w:rPr>
        <w:t xml:space="preserve"> (ou 50 slides Power Point).</w:t>
      </w:r>
    </w:p>
    <w:p>
      <w:pPr>
        <w:jc w:val="center"/>
        <w:rPr>
          <w:rFonts w:ascii="Arial" w:hAnsi="Arial" w:cs="Arial"/>
        </w:rPr>
      </w:pPr>
    </w:p>
    <w:p>
      <w:pPr>
        <w:rPr>
          <w:rFonts w:ascii="Arial" w:hAnsi="Arial" w:cs="Arial"/>
        </w:rPr>
      </w:pPr>
    </w:p>
    <w:p>
      <w:pPr>
        <w:rPr>
          <w:rFonts w:ascii="Arial" w:hAnsi="Arial" w:cs="Arial"/>
        </w:rPr>
      </w:pPr>
    </w:p>
    <w:p>
      <w:pPr>
        <w:rPr>
          <w:rFonts w:ascii="Arial" w:hAnsi="Arial" w:cs="Arial"/>
        </w:rPr>
      </w:pPr>
    </w:p>
    <w:p>
      <w:pPr>
        <w:spacing w:line="360" w:lineRule="atLeast"/>
        <w:rPr>
          <w:rFonts w:ascii="Arial" w:hAnsi="Arial" w:cs="Arial"/>
          <w:b/>
          <w:u w:val="single"/>
        </w:rPr>
      </w:pPr>
    </w:p>
    <w:p>
      <w:pPr>
        <w:suppressAutoHyphens/>
        <w:snapToGrid w:val="0"/>
        <w:rPr>
          <w:rFonts w:ascii="Arial" w:hAnsi="Arial" w:cs="Arial"/>
        </w:rPr>
        <w:sectPr>
          <w:headerReference w:type="default" r:id="rId9"/>
          <w:footerReference w:type="default" r:id="rId10"/>
          <w:headerReference w:type="first" r:id="rId11"/>
          <w:footerReference w:type="first" r:id="rId12"/>
          <w:pgSz w:w="11906" w:h="16838"/>
          <w:pgMar w:top="719" w:right="567" w:bottom="1438" w:left="567" w:header="709" w:footer="709" w:gutter="0"/>
          <w:cols w:space="708"/>
        </w:sectPr>
      </w:pPr>
    </w:p>
    <w:p>
      <w:pPr>
        <w:shd w:val="clear" w:color="auto" w:fill="FFFFFF"/>
        <w:spacing w:after="120"/>
        <w:jc w:val="center"/>
        <w:rPr>
          <w:rFonts w:ascii="Arial" w:hAnsi="Arial" w:cs="Arial"/>
          <w:caps/>
          <w:sz w:val="22"/>
          <w:szCs w:val="22"/>
          <w:highlight w:val="yellow"/>
        </w:rPr>
      </w:pP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B4C6E7"/>
        <w:spacing w:after="120"/>
        <w:jc w:val="center"/>
        <w:rPr>
          <w:rFonts w:ascii="Arial" w:hAnsi="Arial" w:cs="Arial"/>
          <w:b/>
          <w:sz w:val="32"/>
          <w:szCs w:val="32"/>
        </w:rPr>
      </w:pP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B4C6E7"/>
        <w:spacing w:after="120"/>
        <w:jc w:val="center"/>
        <w:rPr>
          <w:rFonts w:ascii="Arial" w:hAnsi="Arial" w:cs="Arial"/>
          <w:b/>
          <w:caps/>
        </w:rPr>
      </w:pPr>
      <w:r>
        <w:rPr>
          <w:rFonts w:ascii="Arial" w:hAnsi="Arial" w:cs="Arial"/>
          <w:b/>
          <w:caps/>
        </w:rPr>
        <w:t>FICHE DE PRÉSENTATION DU CANDIDAT</w:t>
      </w: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B4C6E7"/>
        <w:spacing w:after="120"/>
        <w:jc w:val="center"/>
        <w:rPr>
          <w:rFonts w:ascii="Arial" w:hAnsi="Arial" w:cs="Arial"/>
          <w:caps/>
        </w:rPr>
      </w:pPr>
      <w:r>
        <w:rPr>
          <w:rFonts w:ascii="Arial" w:hAnsi="Arial" w:cs="Arial"/>
          <w:caps/>
        </w:rPr>
        <w:t>(</w:t>
      </w:r>
      <w:r>
        <w:rPr>
          <w:rFonts w:ascii="Arial" w:hAnsi="Arial" w:cs="Arial"/>
          <w:i/>
        </w:rPr>
        <w:t>À titre informatif</w:t>
      </w:r>
      <w:r>
        <w:rPr>
          <w:rFonts w:ascii="Arial" w:hAnsi="Arial" w:cs="Arial"/>
          <w:caps/>
        </w:rPr>
        <w:t>)</w:t>
      </w: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B4C6E7"/>
        <w:spacing w:after="120"/>
        <w:jc w:val="center"/>
        <w:rPr>
          <w:rFonts w:ascii="Arial" w:hAnsi="Arial" w:cs="Arial"/>
          <w:b/>
          <w:sz w:val="32"/>
          <w:szCs w:val="32"/>
        </w:rPr>
      </w:pPr>
    </w:p>
    <w:p>
      <w:pPr>
        <w:tabs>
          <w:tab w:val="left" w:pos="4820"/>
        </w:tabs>
        <w:jc w:val="center"/>
        <w:rPr>
          <w:rFonts w:ascii="Arial" w:hAnsi="Arial" w:cs="Arial"/>
          <w:b/>
          <w:sz w:val="28"/>
          <w:szCs w:val="28"/>
          <w:u w:val="single"/>
        </w:rPr>
      </w:pPr>
    </w:p>
    <w:p>
      <w:pPr>
        <w:numPr>
          <w:ilvl w:val="0"/>
          <w:numId w:val="23"/>
        </w:numPr>
        <w:spacing w:before="120" w:after="120" w:line="276" w:lineRule="auto"/>
        <w:rPr>
          <w:rFonts w:ascii="Arial" w:eastAsia="Calibri" w:hAnsi="Arial" w:cs="Arial"/>
          <w:b/>
          <w:lang w:eastAsia="en-US"/>
        </w:rPr>
      </w:pPr>
      <w:r>
        <w:rPr>
          <w:rFonts w:ascii="Arial" w:eastAsia="Calibri" w:hAnsi="Arial" w:cs="Arial"/>
          <w:b/>
          <w:lang w:eastAsia="en-US"/>
        </w:rPr>
        <w:t>Identification du candidat :</w:t>
      </w:r>
    </w:p>
    <w:p>
      <w:pPr>
        <w:spacing w:before="120" w:after="120" w:line="276" w:lineRule="auto"/>
        <w:ind w:left="709"/>
        <w:rPr>
          <w:rFonts w:ascii="Arial" w:eastAsia="Calibri" w:hAnsi="Arial" w:cs="Arial"/>
          <w:i/>
          <w:lang w:eastAsia="en-US"/>
        </w:rPr>
      </w:pPr>
      <w:r>
        <w:rPr>
          <w:rFonts w:ascii="Arial" w:eastAsia="Calibri" w:hAnsi="Arial" w:cs="Arial"/>
          <w:lang w:eastAsia="en-US"/>
        </w:rPr>
        <w:t>(</w:t>
      </w:r>
      <w:r>
        <w:rPr>
          <w:rFonts w:ascii="Arial" w:eastAsia="Calibri" w:hAnsi="Arial" w:cs="Arial"/>
          <w:i/>
          <w:lang w:eastAsia="en-US"/>
        </w:rPr>
        <w:t>Nom de la société)</w:t>
      </w:r>
    </w:p>
    <w:p>
      <w:pPr>
        <w:tabs>
          <w:tab w:val="left" w:leader="dot" w:pos="9072"/>
        </w:tabs>
        <w:ind w:left="709"/>
        <w:rPr>
          <w:rFonts w:ascii="Arial" w:hAnsi="Arial" w:cs="Arial"/>
        </w:rPr>
      </w:pPr>
      <w:r>
        <w:rPr>
          <w:rFonts w:ascii="Arial" w:hAnsi="Arial" w:cs="Arial"/>
        </w:rPr>
        <w:tab/>
      </w:r>
    </w:p>
    <w:p>
      <w:pPr>
        <w:tabs>
          <w:tab w:val="left" w:leader="dot" w:pos="9072"/>
        </w:tabs>
        <w:ind w:left="709"/>
        <w:rPr>
          <w:rFonts w:ascii="Arial" w:hAnsi="Arial" w:cs="Arial"/>
        </w:rPr>
      </w:pPr>
    </w:p>
    <w:p>
      <w:pPr>
        <w:tabs>
          <w:tab w:val="left" w:leader="dot" w:pos="9072"/>
        </w:tabs>
        <w:ind w:left="709"/>
        <w:rPr>
          <w:rFonts w:ascii="Arial" w:hAnsi="Arial" w:cs="Arial"/>
        </w:rPr>
      </w:pPr>
    </w:p>
    <w:p>
      <w:pPr>
        <w:numPr>
          <w:ilvl w:val="0"/>
          <w:numId w:val="23"/>
        </w:numPr>
        <w:spacing w:before="120" w:after="120" w:line="276" w:lineRule="auto"/>
        <w:jc w:val="both"/>
        <w:rPr>
          <w:rFonts w:ascii="Arial" w:eastAsia="Calibri" w:hAnsi="Arial" w:cs="Arial"/>
          <w:b/>
          <w:lang w:eastAsia="en-US"/>
        </w:rPr>
      </w:pPr>
      <w:r>
        <w:rPr>
          <w:rFonts w:ascii="Arial" w:eastAsia="Calibri" w:hAnsi="Arial" w:cs="Arial"/>
          <w:b/>
          <w:lang w:eastAsia="en-US"/>
        </w:rPr>
        <w:t>Adresse de la société, des locaux administratifs :</w:t>
      </w:r>
    </w:p>
    <w:p>
      <w:pPr>
        <w:tabs>
          <w:tab w:val="left" w:leader="dot" w:pos="9072"/>
        </w:tabs>
        <w:ind w:left="709"/>
        <w:rPr>
          <w:rFonts w:ascii="Arial" w:hAnsi="Arial" w:cs="Arial"/>
        </w:rPr>
      </w:pPr>
      <w:r>
        <w:rPr>
          <w:rFonts w:ascii="Arial" w:hAnsi="Arial" w:cs="Arial"/>
        </w:rPr>
        <w:tab/>
      </w:r>
    </w:p>
    <w:p>
      <w:pPr>
        <w:tabs>
          <w:tab w:val="left" w:leader="dot" w:pos="9072"/>
        </w:tabs>
        <w:ind w:left="709"/>
        <w:rPr>
          <w:rFonts w:ascii="Arial" w:hAnsi="Arial" w:cs="Arial"/>
        </w:rPr>
      </w:pPr>
      <w:r>
        <w:rPr>
          <w:rFonts w:ascii="Arial" w:hAnsi="Arial" w:cs="Arial"/>
        </w:rPr>
        <w:tab/>
      </w:r>
    </w:p>
    <w:p>
      <w:pPr>
        <w:tabs>
          <w:tab w:val="left" w:leader="dot" w:pos="9072"/>
        </w:tabs>
        <w:ind w:left="709"/>
        <w:rPr>
          <w:rFonts w:ascii="Arial" w:hAnsi="Arial" w:cs="Arial"/>
        </w:rPr>
      </w:pPr>
      <w:r>
        <w:rPr>
          <w:rFonts w:ascii="Arial" w:hAnsi="Arial" w:cs="Arial"/>
        </w:rPr>
        <w:tab/>
      </w:r>
    </w:p>
    <w:p>
      <w:pPr>
        <w:tabs>
          <w:tab w:val="left" w:leader="dot" w:pos="9072"/>
        </w:tabs>
        <w:ind w:left="709"/>
        <w:rPr>
          <w:rFonts w:ascii="Arial" w:hAnsi="Arial" w:cs="Arial"/>
        </w:rPr>
      </w:pPr>
    </w:p>
    <w:p>
      <w:pPr>
        <w:tabs>
          <w:tab w:val="left" w:leader="dot" w:pos="9072"/>
        </w:tabs>
        <w:ind w:left="709"/>
        <w:rPr>
          <w:rFonts w:ascii="Arial" w:hAnsi="Arial" w:cs="Arial"/>
        </w:rPr>
      </w:pPr>
    </w:p>
    <w:p>
      <w:pPr>
        <w:numPr>
          <w:ilvl w:val="0"/>
          <w:numId w:val="23"/>
        </w:numPr>
        <w:tabs>
          <w:tab w:val="num" w:pos="709"/>
        </w:tabs>
        <w:spacing w:before="120" w:after="120" w:line="276" w:lineRule="auto"/>
        <w:jc w:val="both"/>
        <w:rPr>
          <w:rFonts w:ascii="Arial" w:eastAsia="Calibri" w:hAnsi="Arial" w:cs="Arial"/>
          <w:b/>
          <w:lang w:eastAsia="en-US"/>
        </w:rPr>
      </w:pPr>
      <w:r>
        <w:rPr>
          <w:rFonts w:ascii="Arial" w:eastAsia="Calibri" w:hAnsi="Arial" w:cs="Arial"/>
          <w:b/>
          <w:lang w:eastAsia="en-US"/>
        </w:rPr>
        <w:t>Correspondant permanent du suivi des relations avec le ministère :</w:t>
      </w:r>
    </w:p>
    <w:p>
      <w:pPr>
        <w:tabs>
          <w:tab w:val="left" w:leader="dot" w:pos="9072"/>
        </w:tabs>
        <w:ind w:left="709"/>
        <w:rPr>
          <w:rFonts w:ascii="Arial" w:hAnsi="Arial" w:cs="Arial"/>
        </w:rPr>
      </w:pPr>
      <w:r>
        <w:rPr>
          <w:rFonts w:ascii="Arial" w:eastAsia="Calibri" w:hAnsi="Arial" w:cs="Arial"/>
        </w:rPr>
        <w:t xml:space="preserve">Nom : </w:t>
      </w:r>
      <w:r>
        <w:rPr>
          <w:rFonts w:ascii="Arial" w:hAnsi="Arial" w:cs="Arial"/>
        </w:rPr>
        <w:tab/>
      </w:r>
    </w:p>
    <w:p>
      <w:pPr>
        <w:tabs>
          <w:tab w:val="left" w:leader="dot" w:pos="9072"/>
        </w:tabs>
        <w:ind w:left="709"/>
        <w:rPr>
          <w:rFonts w:ascii="Arial" w:hAnsi="Arial" w:cs="Arial"/>
        </w:rPr>
      </w:pPr>
      <w:r>
        <w:rPr>
          <w:rFonts w:ascii="Arial" w:eastAsia="Calibri" w:hAnsi="Arial" w:cs="Arial"/>
        </w:rPr>
        <w:t>Fonction :</w:t>
      </w:r>
      <w:r>
        <w:rPr>
          <w:rFonts w:ascii="Arial" w:hAnsi="Arial" w:cs="Arial"/>
        </w:rPr>
        <w:t xml:space="preserve"> </w:t>
      </w:r>
      <w:r>
        <w:rPr>
          <w:rFonts w:ascii="Arial" w:hAnsi="Arial" w:cs="Arial"/>
        </w:rPr>
        <w:tab/>
      </w:r>
    </w:p>
    <w:p>
      <w:pPr>
        <w:tabs>
          <w:tab w:val="left" w:leader="dot" w:pos="9072"/>
        </w:tabs>
        <w:ind w:left="709"/>
        <w:rPr>
          <w:rFonts w:ascii="Arial" w:hAnsi="Arial" w:cs="Arial"/>
        </w:rPr>
      </w:pPr>
      <w:r>
        <w:rPr>
          <w:rFonts w:ascii="Arial" w:eastAsia="Calibri" w:hAnsi="Arial" w:cs="Arial"/>
        </w:rPr>
        <w:t xml:space="preserve">Tel. : </w:t>
      </w:r>
      <w:r>
        <w:rPr>
          <w:rFonts w:ascii="Arial" w:hAnsi="Arial" w:cs="Arial"/>
        </w:rPr>
        <w:tab/>
      </w:r>
    </w:p>
    <w:p>
      <w:pPr>
        <w:tabs>
          <w:tab w:val="left" w:leader="dot" w:pos="9072"/>
        </w:tabs>
        <w:ind w:left="709"/>
        <w:rPr>
          <w:rFonts w:ascii="Arial" w:hAnsi="Arial" w:cs="Arial"/>
        </w:rPr>
      </w:pPr>
      <w:r>
        <w:rPr>
          <w:rFonts w:ascii="Arial" w:eastAsia="Calibri" w:hAnsi="Arial" w:cs="Arial"/>
        </w:rPr>
        <w:t>Mobile :</w:t>
      </w:r>
      <w:r>
        <w:rPr>
          <w:rFonts w:ascii="Arial" w:hAnsi="Arial" w:cs="Arial"/>
        </w:rPr>
        <w:t xml:space="preserve"> </w:t>
      </w:r>
      <w:r>
        <w:rPr>
          <w:rFonts w:ascii="Arial" w:hAnsi="Arial" w:cs="Arial"/>
        </w:rPr>
        <w:tab/>
      </w:r>
    </w:p>
    <w:p>
      <w:pPr>
        <w:tabs>
          <w:tab w:val="left" w:leader="dot" w:pos="9072"/>
        </w:tabs>
        <w:ind w:left="709"/>
        <w:rPr>
          <w:rFonts w:ascii="Arial" w:hAnsi="Arial" w:cs="Arial"/>
        </w:rPr>
      </w:pPr>
      <w:r>
        <w:rPr>
          <w:rFonts w:ascii="Arial" w:eastAsia="Calibri" w:hAnsi="Arial" w:cs="Arial"/>
        </w:rPr>
        <w:t>E-mail :</w:t>
      </w:r>
      <w:r>
        <w:rPr>
          <w:rFonts w:ascii="Arial" w:hAnsi="Arial" w:cs="Arial"/>
        </w:rPr>
        <w:t xml:space="preserve"> </w:t>
      </w:r>
      <w:r>
        <w:rPr>
          <w:rFonts w:ascii="Arial" w:hAnsi="Arial" w:cs="Arial"/>
        </w:rPr>
        <w:tab/>
      </w:r>
    </w:p>
    <w:p>
      <w:pPr>
        <w:tabs>
          <w:tab w:val="left" w:leader="dot" w:pos="9072"/>
        </w:tabs>
        <w:ind w:left="709"/>
        <w:rPr>
          <w:rFonts w:ascii="Arial" w:hAnsi="Arial" w:cs="Arial"/>
        </w:rPr>
      </w:pPr>
    </w:p>
    <w:p>
      <w:pPr>
        <w:tabs>
          <w:tab w:val="left" w:leader="dot" w:pos="9072"/>
        </w:tabs>
        <w:ind w:left="709"/>
        <w:rPr>
          <w:rFonts w:ascii="Arial" w:hAnsi="Arial" w:cs="Arial"/>
        </w:rPr>
      </w:pPr>
    </w:p>
    <w:p>
      <w:pPr>
        <w:numPr>
          <w:ilvl w:val="0"/>
          <w:numId w:val="24"/>
        </w:numPr>
        <w:spacing w:before="120" w:after="120" w:line="276" w:lineRule="auto"/>
        <w:contextualSpacing/>
        <w:jc w:val="both"/>
        <w:rPr>
          <w:rFonts w:ascii="Arial" w:eastAsia="Calibri" w:hAnsi="Arial" w:cs="Arial"/>
          <w:lang w:eastAsia="en-US"/>
        </w:rPr>
      </w:pPr>
      <w:r>
        <w:rPr>
          <w:rFonts w:ascii="Arial" w:eastAsia="Calibri" w:hAnsi="Arial" w:cs="Arial"/>
          <w:b/>
          <w:lang w:eastAsia="en-US"/>
        </w:rPr>
        <w:t>PME</w:t>
      </w:r>
      <w:r>
        <w:rPr>
          <w:rFonts w:ascii="Arial" w:eastAsia="Calibri" w:hAnsi="Arial" w:cs="Arial"/>
          <w:lang w:eastAsia="en-US"/>
        </w:rPr>
        <w:t xml:space="preserve"> : </w:t>
      </w:r>
      <w:r>
        <w:rPr>
          <w:rFonts w:ascii="Arial" w:eastAsia="Calibri" w:hAnsi="Arial" w:cs="Arial"/>
          <w:lang w:eastAsia="en-US"/>
        </w:rPr>
        <w:tab/>
        <w:t>OUI</w:t>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fldChar w:fldCharType="begin">
          <w:ffData>
            <w:name w:val=""/>
            <w:enabled/>
            <w:calcOnExit w:val="0"/>
            <w:checkBox>
              <w:size w:val="20"/>
              <w:default w:val="0"/>
            </w:checkBox>
          </w:ffData>
        </w:fldChar>
      </w:r>
      <w:r>
        <w:rPr>
          <w:rFonts w:ascii="Arial" w:eastAsia="Calibri" w:hAnsi="Arial" w:cs="Arial"/>
          <w:lang w:eastAsia="en-US"/>
        </w:rPr>
        <w:instrText xml:space="preserve"> FORMCHECKBOX </w:instrText>
      </w:r>
      <w:r>
        <w:rPr>
          <w:rFonts w:ascii="Arial" w:eastAsia="Calibri" w:hAnsi="Arial" w:cs="Arial"/>
          <w:lang w:eastAsia="en-US"/>
        </w:rPr>
      </w:r>
      <w:r>
        <w:rPr>
          <w:rFonts w:ascii="Arial" w:eastAsia="Calibri" w:hAnsi="Arial" w:cs="Arial"/>
          <w:lang w:eastAsia="en-US"/>
        </w:rPr>
        <w:fldChar w:fldCharType="separate"/>
      </w:r>
      <w:r>
        <w:rPr>
          <w:rFonts w:ascii="Arial" w:eastAsia="Calibri" w:hAnsi="Arial" w:cs="Arial"/>
          <w:lang w:eastAsia="en-US"/>
        </w:rPr>
        <w:fldChar w:fldCharType="end"/>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r>
      <w:r>
        <w:rPr>
          <w:rFonts w:ascii="Arial" w:eastAsia="Calibri" w:hAnsi="Arial" w:cs="Arial"/>
          <w:lang w:eastAsia="en-US"/>
        </w:rPr>
        <w:tab/>
        <w:t xml:space="preserve">NON </w:t>
      </w:r>
      <w:r>
        <w:rPr>
          <w:rFonts w:ascii="Arial" w:eastAsia="Calibri" w:hAnsi="Arial" w:cs="Arial"/>
          <w:lang w:eastAsia="en-US"/>
        </w:rPr>
        <w:tab/>
      </w:r>
      <w:r>
        <w:rPr>
          <w:rFonts w:ascii="Arial" w:eastAsia="Calibri" w:hAnsi="Arial" w:cs="Arial"/>
          <w:lang w:eastAsia="en-US"/>
        </w:rPr>
        <w:fldChar w:fldCharType="begin">
          <w:ffData>
            <w:name w:val=""/>
            <w:enabled/>
            <w:calcOnExit w:val="0"/>
            <w:checkBox>
              <w:size w:val="20"/>
              <w:default w:val="0"/>
            </w:checkBox>
          </w:ffData>
        </w:fldChar>
      </w:r>
      <w:r>
        <w:rPr>
          <w:rFonts w:ascii="Arial" w:eastAsia="Calibri" w:hAnsi="Arial" w:cs="Arial"/>
          <w:lang w:eastAsia="en-US"/>
        </w:rPr>
        <w:instrText xml:space="preserve"> FORMCHECKBOX </w:instrText>
      </w:r>
      <w:r>
        <w:rPr>
          <w:rFonts w:ascii="Arial" w:eastAsia="Calibri" w:hAnsi="Arial" w:cs="Arial"/>
          <w:lang w:eastAsia="en-US"/>
        </w:rPr>
      </w:r>
      <w:r>
        <w:rPr>
          <w:rFonts w:ascii="Arial" w:eastAsia="Calibri" w:hAnsi="Arial" w:cs="Arial"/>
          <w:lang w:eastAsia="en-US"/>
        </w:rPr>
        <w:fldChar w:fldCharType="separate"/>
      </w:r>
      <w:r>
        <w:rPr>
          <w:rFonts w:ascii="Arial" w:eastAsia="Calibri" w:hAnsi="Arial" w:cs="Arial"/>
          <w:lang w:eastAsia="en-US"/>
        </w:rPr>
        <w:fldChar w:fldCharType="end"/>
      </w: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B4C6E7"/>
        <w:spacing w:after="120"/>
        <w:jc w:val="center"/>
        <w:rPr>
          <w:rFonts w:ascii="Arial" w:hAnsi="Arial" w:cs="Arial"/>
          <w:b/>
          <w:sz w:val="20"/>
          <w:szCs w:val="20"/>
        </w:rPr>
      </w:pP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B4C6E7"/>
        <w:spacing w:after="120"/>
        <w:jc w:val="center"/>
        <w:rPr>
          <w:rFonts w:ascii="Arial" w:hAnsi="Arial" w:cs="Arial"/>
          <w:b/>
          <w:caps/>
          <w:sz w:val="20"/>
          <w:szCs w:val="20"/>
        </w:rPr>
      </w:pPr>
      <w:r>
        <w:rPr>
          <w:rFonts w:ascii="Arial" w:hAnsi="Arial" w:cs="Arial"/>
          <w:b/>
          <w:caps/>
          <w:sz w:val="20"/>
          <w:szCs w:val="20"/>
        </w:rPr>
        <w:t>PRINCIPE DU CADRE ET ÉlÉments du mÉmoire technique</w:t>
      </w: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B4C6E7"/>
        <w:spacing w:after="120"/>
        <w:jc w:val="center"/>
        <w:rPr>
          <w:rFonts w:ascii="Arial" w:hAnsi="Arial" w:cs="Arial"/>
          <w:b/>
          <w:sz w:val="20"/>
          <w:szCs w:val="20"/>
        </w:rPr>
      </w:pPr>
    </w:p>
    <w:p>
      <w:pPr>
        <w:jc w:val="both"/>
        <w:rPr>
          <w:rFonts w:ascii="Arial" w:hAnsi="Arial" w:cs="Arial"/>
          <w:sz w:val="20"/>
          <w:szCs w:val="20"/>
        </w:rPr>
      </w:pPr>
    </w:p>
    <w:p>
      <w:pPr>
        <w:pStyle w:val="Corpsdetexte"/>
        <w:spacing w:before="120" w:after="120"/>
        <w:jc w:val="both"/>
        <w:rPr>
          <w:b w:val="0"/>
          <w:caps w:val="0"/>
          <w:sz w:val="20"/>
          <w:szCs w:val="20"/>
        </w:rPr>
      </w:pPr>
      <w:r>
        <w:rPr>
          <w:b w:val="0"/>
          <w:caps w:val="0"/>
          <w:sz w:val="20"/>
          <w:szCs w:val="20"/>
        </w:rPr>
        <w:t xml:space="preserve">Le candidat devra remettre un mémoire technique des dispositions qu’il se propose d'adopter pour l'exécution des prestations et </w:t>
      </w:r>
      <w:r>
        <w:rPr>
          <w:caps w:val="0"/>
          <w:sz w:val="20"/>
          <w:szCs w:val="20"/>
        </w:rPr>
        <w:t>comprenant obligatoirement les éléments ci-après énoncés</w:t>
      </w:r>
      <w:r>
        <w:rPr>
          <w:b w:val="0"/>
          <w:caps w:val="0"/>
          <w:sz w:val="20"/>
          <w:szCs w:val="20"/>
        </w:rPr>
        <w:t xml:space="preserve">. </w:t>
      </w:r>
    </w:p>
    <w:p>
      <w:pPr>
        <w:pStyle w:val="Corpsdetexte"/>
        <w:spacing w:before="120" w:after="120"/>
        <w:jc w:val="both"/>
        <w:rPr>
          <w:b w:val="0"/>
          <w:caps w:val="0"/>
          <w:sz w:val="20"/>
          <w:szCs w:val="20"/>
        </w:rPr>
      </w:pPr>
      <w:r>
        <w:rPr>
          <w:b w:val="0"/>
          <w:caps w:val="0"/>
          <w:sz w:val="20"/>
          <w:szCs w:val="20"/>
        </w:rPr>
        <w:t>Ce cadre est exhaustif : toutes les rubriques doivent être renseignées par le candidat qui n’a pas à produire d’autres informations que celles étant expressément sollicitées dans le présent cadre du mémoire. Il servira au jugement des offres.</w:t>
      </w: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r>
        <w:rPr>
          <w:rFonts w:ascii="Arial" w:hAnsi="Arial" w:cs="Arial"/>
          <w:b/>
          <w:sz w:val="22"/>
          <w:szCs w:val="22"/>
          <w:highlight w:val="yellow"/>
        </w:rPr>
        <w:br w:type="page"/>
      </w: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Arial" w:hAnsi="Arial" w:cs="Arial"/>
          <w:sz w:val="20"/>
          <w:szCs w:val="20"/>
        </w:rPr>
      </w:pP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Arial" w:hAnsi="Arial" w:cs="Arial"/>
          <w:b/>
        </w:rPr>
      </w:pPr>
      <w:r>
        <w:rPr>
          <w:rFonts w:ascii="Arial" w:hAnsi="Arial" w:cs="Arial"/>
          <w:b/>
        </w:rPr>
        <w:t>Critère 1. Prix</w:t>
      </w: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Arial" w:hAnsi="Arial" w:cs="Arial"/>
          <w:b/>
        </w:rPr>
      </w:pPr>
      <w:r>
        <w:rPr>
          <w:rFonts w:ascii="Arial" w:hAnsi="Arial" w:cs="Arial"/>
          <w:b/>
        </w:rPr>
        <w:t>(</w:t>
      </w:r>
      <w:r>
        <w:rPr>
          <w:rFonts w:ascii="Arial" w:hAnsi="Arial" w:cs="Arial"/>
          <w:b/>
          <w:i/>
          <w:color w:val="FF0000"/>
        </w:rPr>
        <w:t>Critère pondéré à 40%</w:t>
      </w:r>
      <w:r>
        <w:rPr>
          <w:rFonts w:ascii="Arial" w:hAnsi="Arial" w:cs="Arial"/>
          <w:b/>
        </w:rPr>
        <w:t>)</w:t>
      </w: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Arial" w:hAnsi="Arial" w:cs="Arial"/>
          <w:sz w:val="20"/>
          <w:szCs w:val="20"/>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pStyle w:val="Sansinterligne"/>
        <w:jc w:val="both"/>
      </w:pPr>
      <w:r>
        <w:rPr>
          <w:u w:val="single"/>
        </w:rPr>
        <w:t>Méthode de notation du critère prix</w:t>
      </w:r>
      <w:r>
        <w:t> :</w:t>
      </w:r>
    </w:p>
    <w:p>
      <w:pPr>
        <w:pStyle w:val="Sansinterligne"/>
        <w:jc w:val="both"/>
      </w:pPr>
    </w:p>
    <w:p>
      <w:pPr>
        <w:pStyle w:val="Sansinterligne"/>
        <w:jc w:val="both"/>
      </w:pPr>
      <w:r>
        <w:t xml:space="preserve">Le critère prix est apprécié au regard des montants de l’annexe financière. </w:t>
      </w:r>
    </w:p>
    <w:p>
      <w:pPr>
        <w:pStyle w:val="Sansinterligne"/>
        <w:jc w:val="both"/>
      </w:pPr>
      <w:r>
        <w:t xml:space="preserve">La notation se fait en application de la méthode de notation de la "règle de trois". La notation est établie sur la base de l’offre la moins disante. </w:t>
      </w:r>
    </w:p>
    <w:p>
      <w:pPr>
        <w:pStyle w:val="Sansinterligne"/>
        <w:jc w:val="both"/>
      </w:pPr>
    </w:p>
    <w:p>
      <w:pPr>
        <w:pStyle w:val="Sansinterligne"/>
        <w:jc w:val="both"/>
      </w:pPr>
      <w:r>
        <w:t>La formule déterminant la note financière des candidats est la suivante :</w:t>
      </w:r>
    </w:p>
    <w:p>
      <w:pPr>
        <w:pStyle w:val="Sansinterligne"/>
        <w:jc w:val="both"/>
      </w:pPr>
    </w:p>
    <w:p>
      <w:pPr>
        <w:pStyle w:val="Sansinterligne"/>
        <w:jc w:val="center"/>
      </w:pPr>
      <w:r>
        <w:t>Note = 10 x (offre la moins disante / offre notée)</w:t>
      </w:r>
    </w:p>
    <w:p>
      <w:pPr>
        <w:pStyle w:val="Sansinterligne"/>
        <w:jc w:val="both"/>
      </w:pPr>
    </w:p>
    <w:p>
      <w:pPr>
        <w:pStyle w:val="Sansinterligne"/>
        <w:jc w:val="both"/>
      </w:pPr>
      <w:r>
        <w:t>La note obtenue est ensuite pondérée à hauteur du pourcentage indiqué.</w:t>
      </w:r>
    </w:p>
    <w:p>
      <w:pPr>
        <w:pStyle w:val="Sansinterligne"/>
        <w:jc w:val="both"/>
      </w:pPr>
    </w:p>
    <w:p>
      <w:pPr>
        <w:pStyle w:val="Sansinterligne"/>
        <w:jc w:val="both"/>
      </w:pPr>
    </w:p>
    <w:p>
      <w:pPr>
        <w:pStyle w:val="Texte"/>
        <w:rPr>
          <w:rFonts w:ascii="Arial" w:hAnsi="Arial" w:cs="Arial"/>
          <w:sz w:val="20"/>
          <w:szCs w:val="20"/>
        </w:rPr>
      </w:pPr>
      <w:r>
        <w:rPr>
          <w:rFonts w:ascii="Arial" w:hAnsi="Arial" w:cs="Arial"/>
          <w:sz w:val="20"/>
          <w:szCs w:val="20"/>
        </w:rPr>
        <w:t>Le prix des prestations sera évalué en application d’un scénario de commande (non communiqué aux candidats) dans lequel les quantités correspondent à une prévision d’activité pendant la durée du marché (reconductions comprises), sur la base des prix HT issus de l’annexe financière remise par le candidat.</w:t>
      </w:r>
    </w:p>
    <w:p>
      <w:pPr>
        <w:pStyle w:val="Sansinterligne"/>
        <w:jc w:val="both"/>
      </w:pPr>
    </w:p>
    <w:p>
      <w:pPr>
        <w:jc w:val="both"/>
        <w:rPr>
          <w:rFonts w:ascii="Arial" w:hAnsi="Arial" w:cs="Arial"/>
          <w:b/>
          <w:sz w:val="20"/>
          <w:szCs w:val="20"/>
          <w:highlight w:val="yellow"/>
        </w:rPr>
      </w:pPr>
    </w:p>
    <w:p>
      <w:pPr>
        <w:jc w:val="both"/>
        <w:rPr>
          <w:rFonts w:ascii="Arial" w:hAnsi="Arial" w:cs="Arial"/>
          <w:b/>
          <w:sz w:val="20"/>
          <w:szCs w:val="20"/>
          <w:highlight w:val="yellow"/>
        </w:rPr>
      </w:pPr>
    </w:p>
    <w:p>
      <w:pPr>
        <w:jc w:val="both"/>
        <w:rPr>
          <w:rFonts w:ascii="Arial" w:hAnsi="Arial" w:cs="Arial"/>
          <w:b/>
          <w:sz w:val="20"/>
          <w:szCs w:val="20"/>
          <w:highlight w:val="yellow"/>
        </w:rPr>
      </w:pPr>
    </w:p>
    <w:p>
      <w:pPr>
        <w:jc w:val="both"/>
        <w:rPr>
          <w:rFonts w:ascii="Arial" w:hAnsi="Arial" w:cs="Arial"/>
          <w:bCs/>
          <w:sz w:val="20"/>
          <w:szCs w:val="20"/>
        </w:rPr>
      </w:pPr>
      <w:r>
        <w:rPr>
          <w:rFonts w:ascii="Arial" w:hAnsi="Arial" w:cs="Arial"/>
          <w:bCs/>
          <w:sz w:val="20"/>
          <w:szCs w:val="20"/>
        </w:rPr>
        <w:t>L’annexe financière ne doit pas être reprise dans ce document.</w:t>
      </w: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jc w:val="both"/>
        <w:rPr>
          <w:rFonts w:ascii="Arial" w:hAnsi="Arial" w:cs="Arial"/>
          <w:b/>
          <w:sz w:val="22"/>
          <w:szCs w:val="22"/>
          <w:highlight w:val="yellow"/>
        </w:rPr>
      </w:pPr>
    </w:p>
    <w:p>
      <w:pPr>
        <w:shd w:val="clear" w:color="auto" w:fill="FFFFFF"/>
        <w:spacing w:after="120"/>
        <w:rPr>
          <w:rFonts w:ascii="Arial" w:hAnsi="Arial" w:cs="Arial"/>
          <w:caps/>
          <w:sz w:val="22"/>
          <w:szCs w:val="22"/>
          <w:highlight w:val="yellow"/>
        </w:rPr>
      </w:pPr>
    </w:p>
    <w:p>
      <w:pPr>
        <w:pBdr>
          <w:top w:val="thinThickSmallGap" w:sz="24" w:space="1" w:color="auto" w:shadow="1"/>
          <w:left w:val="thinThickSmallGap" w:sz="24" w:space="4" w:color="auto" w:shadow="1"/>
          <w:bottom w:val="thinThickSmallGap" w:sz="24" w:space="0" w:color="auto" w:shadow="1"/>
          <w:right w:val="thinThickSmallGap" w:sz="24" w:space="4" w:color="auto" w:shadow="1"/>
        </w:pBdr>
        <w:shd w:val="clear" w:color="auto" w:fill="DDD9C3"/>
        <w:spacing w:after="120"/>
        <w:rPr>
          <w:rFonts w:ascii="Arial" w:hAnsi="Arial" w:cs="Arial"/>
          <w:highlight w:val="yellow"/>
        </w:rPr>
      </w:pPr>
    </w:p>
    <w:p>
      <w:pPr>
        <w:pBdr>
          <w:top w:val="thinThickSmallGap" w:sz="24" w:space="1" w:color="auto" w:shadow="1"/>
          <w:left w:val="thinThickSmallGap" w:sz="24" w:space="4" w:color="auto" w:shadow="1"/>
          <w:bottom w:val="thinThickSmallGap" w:sz="24" w:space="0" w:color="auto" w:shadow="1"/>
          <w:right w:val="thinThickSmallGap" w:sz="24" w:space="4" w:color="auto" w:shadow="1"/>
        </w:pBdr>
        <w:shd w:val="clear" w:color="auto" w:fill="DDD9C3"/>
        <w:spacing w:after="120"/>
        <w:jc w:val="center"/>
        <w:rPr>
          <w:rFonts w:ascii="Arial" w:hAnsi="Arial" w:cs="Arial"/>
          <w:b/>
        </w:rPr>
      </w:pPr>
      <w:r>
        <w:rPr>
          <w:rFonts w:ascii="Arial" w:hAnsi="Arial" w:cs="Arial"/>
          <w:b/>
        </w:rPr>
        <w:t>Critère 2. Critère technique</w:t>
      </w:r>
    </w:p>
    <w:p>
      <w:pPr>
        <w:pBdr>
          <w:top w:val="thinThickSmallGap" w:sz="24" w:space="1" w:color="auto" w:shadow="1"/>
          <w:left w:val="thinThickSmallGap" w:sz="24" w:space="4" w:color="auto" w:shadow="1"/>
          <w:bottom w:val="thinThickSmallGap" w:sz="24" w:space="0" w:color="auto" w:shadow="1"/>
          <w:right w:val="thinThickSmallGap" w:sz="24" w:space="4" w:color="auto" w:shadow="1"/>
        </w:pBdr>
        <w:shd w:val="clear" w:color="auto" w:fill="DDD9C3"/>
        <w:spacing w:after="120"/>
        <w:jc w:val="center"/>
        <w:rPr>
          <w:rFonts w:ascii="Arial" w:hAnsi="Arial" w:cs="Arial"/>
          <w:b/>
        </w:rPr>
      </w:pPr>
      <w:r>
        <w:rPr>
          <w:rFonts w:ascii="Arial" w:hAnsi="Arial" w:cs="Arial"/>
          <w:b/>
        </w:rPr>
        <w:t>(</w:t>
      </w:r>
      <w:r>
        <w:rPr>
          <w:rFonts w:ascii="Arial" w:hAnsi="Arial" w:cs="Arial"/>
          <w:b/>
          <w:i/>
          <w:color w:val="FF0000"/>
        </w:rPr>
        <w:t>Critère pondéré à 55%</w:t>
      </w:r>
      <w:r>
        <w:rPr>
          <w:rFonts w:ascii="Arial" w:hAnsi="Arial" w:cs="Arial"/>
          <w:b/>
        </w:rPr>
        <w:t>)</w:t>
      </w:r>
    </w:p>
    <w:p>
      <w:pPr>
        <w:pBdr>
          <w:top w:val="thinThickSmallGap" w:sz="24" w:space="1" w:color="auto" w:shadow="1"/>
          <w:left w:val="thinThickSmallGap" w:sz="24" w:space="4" w:color="auto" w:shadow="1"/>
          <w:bottom w:val="thinThickSmallGap" w:sz="24" w:space="0" w:color="auto" w:shadow="1"/>
          <w:right w:val="thinThickSmallGap" w:sz="24" w:space="4" w:color="auto" w:shadow="1"/>
        </w:pBdr>
        <w:shd w:val="clear" w:color="auto" w:fill="DDD9C3"/>
        <w:spacing w:after="120"/>
        <w:jc w:val="center"/>
        <w:rPr>
          <w:rFonts w:ascii="Arial" w:hAnsi="Arial" w:cs="Arial"/>
          <w:sz w:val="20"/>
          <w:szCs w:val="20"/>
          <w:highlight w:val="yellow"/>
        </w:rPr>
      </w:pPr>
    </w:p>
    <w:p>
      <w:pPr>
        <w:spacing w:after="160" w:line="259" w:lineRule="auto"/>
        <w:contextualSpacing/>
        <w:jc w:val="both"/>
        <w:rPr>
          <w:rFonts w:ascii="Arial" w:hAnsi="Arial" w:cs="Arial"/>
        </w:rPr>
      </w:pPr>
    </w:p>
    <w:p>
      <w:pPr>
        <w:spacing w:before="100" w:beforeAutospacing="1" w:after="100" w:afterAutospacing="1"/>
        <w:rPr>
          <w:rFonts w:ascii="Arial" w:hAnsi="Arial" w:cs="Arial"/>
          <w:b/>
          <w:bCs/>
          <w:sz w:val="22"/>
          <w:szCs w:val="22"/>
        </w:rPr>
      </w:pPr>
      <w:bookmarkStart w:id="0" w:name="_Hlk223534577"/>
      <w:r>
        <w:rPr>
          <w:rFonts w:ascii="Arial" w:hAnsi="Arial" w:cs="Arial"/>
          <w:b/>
          <w:bCs/>
          <w:sz w:val="22"/>
          <w:szCs w:val="22"/>
          <w:u w:val="single"/>
        </w:rPr>
        <w:t>Sous-critère 1</w:t>
      </w:r>
      <w:r>
        <w:rPr>
          <w:rFonts w:ascii="Arial" w:hAnsi="Arial" w:cs="Arial"/>
          <w:b/>
          <w:bCs/>
          <w:sz w:val="22"/>
          <w:szCs w:val="22"/>
        </w:rPr>
        <w:t xml:space="preserve"> : </w:t>
      </w:r>
      <w:r>
        <w:rPr>
          <w:rFonts w:ascii="Arial" w:hAnsi="Arial" w:cs="Arial"/>
          <w:b/>
          <w:bCs/>
          <w:sz w:val="22"/>
          <w:szCs w:val="22"/>
          <w:u w:val="single"/>
        </w:rPr>
        <w:t>Compréhension des enjeux, méthodologie et modalités d’exécution des prestations</w:t>
      </w:r>
      <w:r>
        <w:rPr>
          <w:rFonts w:ascii="Arial" w:hAnsi="Arial" w:cs="Arial"/>
          <w:b/>
          <w:bCs/>
          <w:sz w:val="22"/>
          <w:szCs w:val="22"/>
        </w:rPr>
        <w:t xml:space="preserve"> (pondéré à 25 %)</w:t>
      </w:r>
    </w:p>
    <w:bookmarkEnd w:id="0"/>
    <w:p>
      <w:pPr>
        <w:rPr>
          <w:sz w:val="22"/>
          <w:szCs w:val="22"/>
        </w:rPr>
      </w:pPr>
    </w:p>
    <w:p>
      <w:pPr>
        <w:pStyle w:val="Paragraphedeliste"/>
        <w:numPr>
          <w:ilvl w:val="0"/>
          <w:numId w:val="45"/>
        </w:numPr>
        <w:spacing w:after="160"/>
        <w:jc w:val="both"/>
        <w:rPr>
          <w:rFonts w:ascii="Arial" w:hAnsi="Arial" w:cs="Arial"/>
          <w:sz w:val="22"/>
          <w:szCs w:val="22"/>
        </w:rPr>
      </w:pPr>
      <w:r>
        <w:rPr>
          <w:rFonts w:ascii="Arial" w:hAnsi="Arial" w:cs="Arial"/>
          <w:sz w:val="22"/>
          <w:szCs w:val="22"/>
        </w:rPr>
        <w:t xml:space="preserve">Quelle est votre compréhension et votre vision des enjeux de la mission innovation ? Quelle valeur ajoutée pouvez-vous apporter pour y répondre ? </w:t>
      </w:r>
    </w:p>
    <w:p>
      <w:pPr>
        <w:pStyle w:val="Paragraphedeliste"/>
        <w:numPr>
          <w:ilvl w:val="0"/>
          <w:numId w:val="45"/>
        </w:numPr>
        <w:spacing w:after="160"/>
        <w:jc w:val="both"/>
        <w:rPr>
          <w:rFonts w:ascii="Arial" w:hAnsi="Arial" w:cs="Arial"/>
          <w:sz w:val="22"/>
          <w:szCs w:val="22"/>
        </w:rPr>
      </w:pPr>
      <w:r>
        <w:rPr>
          <w:rFonts w:ascii="Arial" w:hAnsi="Arial" w:cs="Arial"/>
          <w:sz w:val="22"/>
          <w:szCs w:val="22"/>
        </w:rPr>
        <w:t xml:space="preserve">Quels sont vos principes méthodologiques et comment permettent-ils d’apporter une plus grande valeur, par rapport à d’autres approches ? </w:t>
      </w:r>
    </w:p>
    <w:p>
      <w:pPr>
        <w:pStyle w:val="Paragraphedeliste"/>
        <w:numPr>
          <w:ilvl w:val="0"/>
          <w:numId w:val="45"/>
        </w:numPr>
        <w:spacing w:after="160"/>
        <w:jc w:val="both"/>
        <w:rPr>
          <w:rFonts w:ascii="Arial" w:hAnsi="Arial" w:cs="Arial"/>
          <w:sz w:val="22"/>
          <w:szCs w:val="22"/>
        </w:rPr>
      </w:pPr>
      <w:r>
        <w:rPr>
          <w:rFonts w:ascii="Arial" w:hAnsi="Arial" w:cs="Arial"/>
          <w:sz w:val="22"/>
          <w:szCs w:val="22"/>
        </w:rPr>
        <w:t>Comment garantissez-vous la qualité de vos prestations et leur amélioration continue tout au long du marché ?</w:t>
      </w:r>
    </w:p>
    <w:p>
      <w:pPr>
        <w:pStyle w:val="Paragraphedeliste"/>
        <w:numPr>
          <w:ilvl w:val="0"/>
          <w:numId w:val="45"/>
        </w:numPr>
        <w:spacing w:after="160"/>
        <w:jc w:val="both"/>
        <w:rPr>
          <w:rFonts w:ascii="Arial" w:hAnsi="Arial" w:cs="Arial"/>
          <w:sz w:val="22"/>
          <w:szCs w:val="22"/>
        </w:rPr>
      </w:pPr>
      <w:r>
        <w:rPr>
          <w:rFonts w:ascii="Arial" w:hAnsi="Arial" w:cs="Arial"/>
          <w:sz w:val="22"/>
          <w:szCs w:val="22"/>
        </w:rPr>
        <w:t xml:space="preserve">Quelles approches pouvez-vous proposer pour répondre aux enjeux de déploiement, frugal et à grande échelle, des compétences visées ? </w:t>
      </w:r>
    </w:p>
    <w:p>
      <w:pPr>
        <w:pStyle w:val="Paragraphedeliste"/>
        <w:numPr>
          <w:ilvl w:val="0"/>
          <w:numId w:val="45"/>
        </w:numPr>
        <w:spacing w:after="160"/>
        <w:jc w:val="both"/>
        <w:rPr>
          <w:rFonts w:ascii="Arial" w:hAnsi="Arial" w:cs="Arial"/>
          <w:sz w:val="22"/>
          <w:szCs w:val="22"/>
        </w:rPr>
      </w:pPr>
      <w:r>
        <w:rPr>
          <w:rFonts w:ascii="Arial" w:hAnsi="Arial" w:cs="Arial"/>
          <w:sz w:val="22"/>
          <w:szCs w:val="22"/>
        </w:rPr>
        <w:t>Comment proposez-vous de répondre aux enjeux de mentorat et de certification des compétences visées en situation réelle ?</w:t>
      </w:r>
    </w:p>
    <w:p>
      <w:pPr>
        <w:pStyle w:val="Paragraphedeliste"/>
        <w:numPr>
          <w:ilvl w:val="0"/>
          <w:numId w:val="45"/>
        </w:numPr>
        <w:spacing w:after="160"/>
        <w:jc w:val="both"/>
        <w:rPr>
          <w:rFonts w:ascii="Arial" w:hAnsi="Arial" w:cs="Arial"/>
          <w:sz w:val="22"/>
          <w:szCs w:val="22"/>
        </w:rPr>
      </w:pPr>
      <w:r>
        <w:rPr>
          <w:rFonts w:ascii="Arial" w:hAnsi="Arial" w:cs="Arial"/>
          <w:sz w:val="22"/>
          <w:szCs w:val="22"/>
        </w:rPr>
        <w:t>Avez-vous des exemples concrets de prestations déjà réalisées répondant à ces enjeux ?</w:t>
      </w:r>
    </w:p>
    <w:p>
      <w:pPr>
        <w:pStyle w:val="Paragraphedeliste"/>
        <w:numPr>
          <w:ilvl w:val="0"/>
          <w:numId w:val="45"/>
        </w:numPr>
        <w:spacing w:after="160"/>
        <w:jc w:val="both"/>
        <w:rPr>
          <w:rFonts w:ascii="Arial" w:hAnsi="Arial" w:cs="Arial"/>
          <w:sz w:val="22"/>
          <w:szCs w:val="22"/>
        </w:rPr>
      </w:pPr>
      <w:r>
        <w:rPr>
          <w:rFonts w:ascii="Arial" w:hAnsi="Arial" w:cs="Arial"/>
          <w:sz w:val="22"/>
          <w:szCs w:val="22"/>
        </w:rPr>
        <w:t>Quelles modalités de travail mettez-vous en place pour collaborer étroitement avec les acteurs du ministère gravitant autour de l’innovation (équipes projet, participants, facilitateurs internes, cadres dirigeants, managers, collaborateurs...) ? Et plus précisément pour travailler en équipe « mixte » avec l’équipe de la mission innovation et la communauté des facilitateurs interne de Bercy ? Comment favorisez-vous la montée en compétences de ces acteurs au travers des prestations réalisées ?</w:t>
      </w:r>
    </w:p>
    <w:p>
      <w:pPr>
        <w:pStyle w:val="Paragraphedeliste"/>
        <w:spacing w:after="160"/>
        <w:ind w:left="1069"/>
        <w:jc w:val="both"/>
        <w:rPr>
          <w:rFonts w:ascii="Arial" w:hAnsi="Arial" w:cs="Arial"/>
        </w:rPr>
      </w:pPr>
    </w:p>
    <w:p>
      <w:pPr>
        <w:spacing w:before="100" w:beforeAutospacing="1" w:after="100" w:afterAutospacing="1"/>
        <w:rPr>
          <w:rFonts w:ascii="Arial" w:hAnsi="Arial" w:cs="Arial"/>
          <w:b/>
          <w:bCs/>
          <w:sz w:val="22"/>
          <w:szCs w:val="22"/>
        </w:rPr>
      </w:pPr>
      <w:r>
        <w:rPr>
          <w:rFonts w:ascii="Arial" w:hAnsi="Arial" w:cs="Arial"/>
          <w:b/>
          <w:bCs/>
          <w:sz w:val="22"/>
          <w:szCs w:val="22"/>
          <w:u w:val="single"/>
        </w:rPr>
        <w:t>Sous-critère 2</w:t>
      </w:r>
      <w:r>
        <w:rPr>
          <w:rFonts w:ascii="Arial" w:hAnsi="Arial" w:cs="Arial"/>
          <w:b/>
          <w:bCs/>
          <w:sz w:val="22"/>
          <w:szCs w:val="22"/>
        </w:rPr>
        <w:t xml:space="preserve"> : </w:t>
      </w:r>
      <w:r>
        <w:rPr>
          <w:rFonts w:ascii="Arial" w:hAnsi="Arial" w:cs="Arial"/>
          <w:b/>
          <w:bCs/>
          <w:sz w:val="22"/>
          <w:szCs w:val="22"/>
          <w:u w:val="single"/>
        </w:rPr>
        <w:t>Les moyens humains</w:t>
      </w:r>
      <w:r>
        <w:rPr>
          <w:rFonts w:ascii="Arial" w:hAnsi="Arial" w:cs="Arial"/>
          <w:b/>
          <w:bCs/>
          <w:sz w:val="22"/>
          <w:szCs w:val="22"/>
        </w:rPr>
        <w:t xml:space="preserve"> (pondéré à 20 %)</w:t>
      </w:r>
    </w:p>
    <w:p>
      <w:pPr>
        <w:pStyle w:val="Paragraphedeliste"/>
        <w:numPr>
          <w:ilvl w:val="0"/>
          <w:numId w:val="46"/>
        </w:numPr>
        <w:rPr>
          <w:rFonts w:ascii="Arial" w:hAnsi="Arial" w:cs="Arial"/>
          <w:sz w:val="22"/>
          <w:szCs w:val="22"/>
        </w:rPr>
      </w:pPr>
      <w:r>
        <w:rPr>
          <w:rFonts w:ascii="Arial" w:hAnsi="Arial" w:cs="Arial"/>
          <w:sz w:val="22"/>
          <w:szCs w:val="22"/>
        </w:rPr>
        <w:t>Quel dispositif d’intervention proposez-vous de mettre en place pour répondre aux enjeux de la mission innovation ?</w:t>
      </w:r>
    </w:p>
    <w:p>
      <w:pPr>
        <w:pStyle w:val="Paragraphedeliste"/>
        <w:numPr>
          <w:ilvl w:val="1"/>
          <w:numId w:val="46"/>
        </w:numPr>
        <w:rPr>
          <w:rFonts w:ascii="Arial" w:hAnsi="Arial" w:cs="Arial"/>
          <w:sz w:val="22"/>
          <w:szCs w:val="22"/>
        </w:rPr>
      </w:pPr>
      <w:r>
        <w:rPr>
          <w:rFonts w:ascii="Arial" w:hAnsi="Arial" w:cs="Arial"/>
          <w:sz w:val="22"/>
          <w:szCs w:val="22"/>
        </w:rPr>
        <w:t>Pour étayer sa réponse, le candidat transmettra la composition de ses équipes mobilisées, avec pour chaque intervenant le CV (ou équivalent) détaillant les compétences acquises, le parcours de formation et d’expérience professionnelle, les certifications et diplômes pertinents, la connaissance du service public …</w:t>
      </w:r>
    </w:p>
    <w:p>
      <w:pPr>
        <w:pStyle w:val="Paragraphedeliste"/>
        <w:numPr>
          <w:ilvl w:val="1"/>
          <w:numId w:val="46"/>
        </w:numPr>
        <w:rPr>
          <w:rFonts w:ascii="Arial" w:hAnsi="Arial" w:cs="Arial"/>
          <w:sz w:val="22"/>
          <w:szCs w:val="22"/>
        </w:rPr>
      </w:pPr>
      <w:r>
        <w:rPr>
          <w:rFonts w:ascii="Arial" w:hAnsi="Arial" w:cs="Arial"/>
          <w:sz w:val="22"/>
          <w:szCs w:val="22"/>
        </w:rPr>
        <w:t>Diversité des thématiques, formats (acculturation, formation, mentorat…)</w:t>
      </w:r>
    </w:p>
    <w:p>
      <w:pPr>
        <w:pStyle w:val="Commentaire"/>
        <w:rPr>
          <w:b/>
          <w:caps/>
          <w:sz w:val="18"/>
          <w:szCs w:val="18"/>
        </w:rPr>
      </w:pPr>
    </w:p>
    <w:p>
      <w:pPr>
        <w:pStyle w:val="Commentaire"/>
        <w:rPr>
          <w:b/>
          <w:caps/>
        </w:rPr>
      </w:pPr>
    </w:p>
    <w:p>
      <w:pPr>
        <w:pStyle w:val="Corpsdetexte"/>
        <w:spacing w:before="120" w:after="120"/>
        <w:ind w:left="720"/>
        <w:jc w:val="both"/>
        <w:rPr>
          <w:b w:val="0"/>
          <w:caps w:val="0"/>
          <w:sz w:val="24"/>
        </w:rPr>
      </w:pPr>
    </w:p>
    <w:p>
      <w:pPr>
        <w:pStyle w:val="Corpsdetexte"/>
        <w:spacing w:before="120" w:after="120"/>
        <w:ind w:left="720"/>
        <w:jc w:val="both"/>
        <w:rPr>
          <w:b w:val="0"/>
          <w:caps w:val="0"/>
          <w:sz w:val="24"/>
        </w:rPr>
      </w:pPr>
    </w:p>
    <w:p>
      <w:pPr>
        <w:spacing w:before="100" w:beforeAutospacing="1" w:after="100" w:afterAutospacing="1"/>
        <w:rPr>
          <w:rFonts w:ascii="Arial" w:hAnsi="Arial" w:cs="Arial"/>
          <w:b/>
          <w:bCs/>
          <w:sz w:val="22"/>
          <w:szCs w:val="22"/>
        </w:rPr>
      </w:pPr>
      <w:r>
        <w:rPr>
          <w:rFonts w:ascii="Arial" w:hAnsi="Arial" w:cs="Arial"/>
          <w:b/>
          <w:bCs/>
          <w:sz w:val="22"/>
          <w:szCs w:val="22"/>
          <w:u w:val="single"/>
        </w:rPr>
        <w:lastRenderedPageBreak/>
        <w:t>Sous-critère 3</w:t>
      </w:r>
      <w:r>
        <w:rPr>
          <w:rFonts w:ascii="Arial" w:hAnsi="Arial" w:cs="Arial"/>
          <w:b/>
          <w:bCs/>
          <w:sz w:val="22"/>
          <w:szCs w:val="22"/>
        </w:rPr>
        <w:t xml:space="preserve"> : </w:t>
      </w:r>
      <w:r>
        <w:rPr>
          <w:rFonts w:ascii="Arial" w:hAnsi="Arial" w:cs="Arial"/>
          <w:b/>
          <w:bCs/>
          <w:sz w:val="22"/>
          <w:szCs w:val="22"/>
          <w:u w:val="single"/>
        </w:rPr>
        <w:t>L’écosystème, évolutions &amp; prospective</w:t>
      </w:r>
      <w:r>
        <w:rPr>
          <w:rFonts w:ascii="Arial" w:hAnsi="Arial" w:cs="Arial"/>
          <w:b/>
          <w:bCs/>
          <w:sz w:val="22"/>
          <w:szCs w:val="22"/>
        </w:rPr>
        <w:t xml:space="preserve"> (pondéré à 10 %)</w:t>
      </w:r>
    </w:p>
    <w:p>
      <w:pPr>
        <w:rPr>
          <w:rFonts w:ascii="Arial" w:hAnsi="Arial" w:cs="Arial"/>
          <w:b/>
          <w:sz w:val="20"/>
          <w:szCs w:val="20"/>
          <w:highlight w:val="yellow"/>
        </w:rPr>
      </w:pPr>
    </w:p>
    <w:p>
      <w:pPr>
        <w:pStyle w:val="Paragraphedeliste"/>
        <w:numPr>
          <w:ilvl w:val="0"/>
          <w:numId w:val="47"/>
        </w:numPr>
        <w:spacing w:after="160"/>
        <w:jc w:val="both"/>
        <w:rPr>
          <w:rFonts w:ascii="Arial" w:hAnsi="Arial" w:cs="Arial"/>
          <w:sz w:val="22"/>
          <w:szCs w:val="22"/>
        </w:rPr>
      </w:pPr>
      <w:r>
        <w:rPr>
          <w:rFonts w:ascii="Arial" w:hAnsi="Arial" w:cs="Arial"/>
          <w:sz w:val="22"/>
          <w:szCs w:val="22"/>
        </w:rPr>
        <w:t>Le Secrétariat général souhaite favoriser le travail en partenariat avec d’autres partenaires potentiels (prestataire externe de la DSCI, administrations …). Comment et à quelles conditions pensez-vous possible de travailler en coopération avec ces acteurs pour les besoins du présent marché ?</w:t>
      </w:r>
    </w:p>
    <w:p>
      <w:pPr>
        <w:pStyle w:val="Paragraphedeliste"/>
        <w:numPr>
          <w:ilvl w:val="0"/>
          <w:numId w:val="47"/>
        </w:numPr>
        <w:spacing w:after="160"/>
        <w:jc w:val="both"/>
        <w:rPr>
          <w:rFonts w:ascii="Arial" w:hAnsi="Arial" w:cs="Arial"/>
          <w:sz w:val="22"/>
          <w:szCs w:val="22"/>
        </w:rPr>
      </w:pPr>
      <w:r>
        <w:rPr>
          <w:rFonts w:ascii="Arial" w:hAnsi="Arial" w:cs="Arial"/>
          <w:sz w:val="22"/>
          <w:szCs w:val="22"/>
        </w:rPr>
        <w:t>Dans l’innovation, il est question d’ouverture et d’écosystème. Quel est votre écosystème ? Quelle proposition de valeur cet écosystème peut-il apporter aux besoins du présent marché ?</w:t>
      </w:r>
    </w:p>
    <w:p>
      <w:pPr>
        <w:pStyle w:val="Paragraphedeliste"/>
        <w:numPr>
          <w:ilvl w:val="0"/>
          <w:numId w:val="47"/>
        </w:numPr>
        <w:spacing w:after="160"/>
        <w:jc w:val="both"/>
        <w:rPr>
          <w:rFonts w:ascii="Arial" w:hAnsi="Arial" w:cs="Arial"/>
          <w:sz w:val="22"/>
          <w:szCs w:val="22"/>
        </w:rPr>
      </w:pPr>
      <w:r>
        <w:rPr>
          <w:rFonts w:ascii="Arial" w:hAnsi="Arial" w:cs="Arial"/>
          <w:sz w:val="22"/>
          <w:szCs w:val="22"/>
        </w:rPr>
        <w:t xml:space="preserve">Avec près de 10 ans d’existence, les dispositifs d’acculturation portés par la Mission innovation s’ancrent dans les usages du ministère. Comment renouveler aujourd’hui ces dispositifs et maintenir le pas d’avance porté par la Mission innovation ? </w:t>
      </w:r>
    </w:p>
    <w:p>
      <w:pPr>
        <w:pStyle w:val="Paragraphedeliste"/>
        <w:numPr>
          <w:ilvl w:val="0"/>
          <w:numId w:val="47"/>
        </w:numPr>
        <w:spacing w:after="160"/>
        <w:jc w:val="both"/>
        <w:rPr>
          <w:rFonts w:ascii="Arial" w:hAnsi="Arial" w:cs="Arial"/>
          <w:sz w:val="22"/>
          <w:szCs w:val="22"/>
        </w:rPr>
      </w:pPr>
      <w:r>
        <w:rPr>
          <w:rFonts w:ascii="Arial" w:hAnsi="Arial" w:cs="Arial"/>
          <w:sz w:val="22"/>
          <w:szCs w:val="22"/>
        </w:rPr>
        <w:t>Re-questionnez-vous vos pratiques professionnelles pour être à la pointe dans le domaine de l’innovation ? Comment cela répond-il aux besoins du présent marché ?</w:t>
      </w:r>
    </w:p>
    <w:p>
      <w:pPr>
        <w:pStyle w:val="Paragraphedeliste"/>
        <w:numPr>
          <w:ilvl w:val="0"/>
          <w:numId w:val="47"/>
        </w:numPr>
        <w:spacing w:after="160"/>
        <w:jc w:val="both"/>
        <w:rPr>
          <w:rFonts w:ascii="Arial" w:hAnsi="Arial" w:cs="Arial"/>
          <w:sz w:val="22"/>
          <w:szCs w:val="22"/>
        </w:rPr>
      </w:pPr>
      <w:r>
        <w:rPr>
          <w:rFonts w:ascii="Arial" w:hAnsi="Arial" w:cs="Arial"/>
          <w:sz w:val="22"/>
          <w:szCs w:val="22"/>
        </w:rPr>
        <w:t>Aujourd’hui, les modalités de travail à distance, hybrides et asynchrones se sont largement développées : quelles méthodologies, outils et technologies mobilisez-vous pour répondre à ces enjeux, en lien avec ceux de la mission innovation ?</w:t>
      </w:r>
    </w:p>
    <w:p>
      <w:pPr>
        <w:pStyle w:val="Paragraphedeliste"/>
        <w:numPr>
          <w:ilvl w:val="1"/>
          <w:numId w:val="43"/>
        </w:numPr>
        <w:spacing w:after="160"/>
        <w:jc w:val="both"/>
        <w:rPr>
          <w:rFonts w:ascii="Arial" w:hAnsi="Arial" w:cs="Arial"/>
          <w:sz w:val="22"/>
          <w:szCs w:val="22"/>
        </w:rPr>
      </w:pPr>
      <w:r>
        <w:rPr>
          <w:rFonts w:ascii="Arial" w:hAnsi="Arial" w:cs="Arial"/>
          <w:sz w:val="22"/>
          <w:szCs w:val="22"/>
        </w:rPr>
        <w:t>Avez-vous des exemples concrets de prestations déjà réalisées ? (Supports existants ou proposés, outils numériques, interactifs, guides, fiches pratiques, vidéos…)</w:t>
      </w:r>
    </w:p>
    <w:p>
      <w:pPr>
        <w:rPr>
          <w:rFonts w:ascii="Arial" w:hAnsi="Arial" w:cs="Arial"/>
          <w:sz w:val="22"/>
          <w:szCs w:val="22"/>
        </w:rPr>
      </w:pPr>
      <w:r>
        <w:rPr>
          <w:rFonts w:ascii="Arial" w:hAnsi="Arial" w:cs="Arial"/>
          <w:sz w:val="22"/>
          <w:szCs w:val="22"/>
        </w:rPr>
        <w:br w:type="page"/>
      </w:r>
    </w:p>
    <w:p>
      <w:pPr>
        <w:rPr>
          <w:rFonts w:ascii="Arial" w:hAnsi="Arial" w:cs="Arial"/>
        </w:rPr>
      </w:pP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Arial" w:hAnsi="Arial" w:cs="Arial"/>
          <w:b/>
        </w:rPr>
      </w:pP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Arial" w:hAnsi="Arial" w:cs="Arial"/>
          <w:b/>
        </w:rPr>
      </w:pPr>
      <w:r>
        <w:rPr>
          <w:rFonts w:ascii="Arial" w:hAnsi="Arial" w:cs="Arial"/>
          <w:b/>
        </w:rPr>
        <w:t>Critère 3. Critère RSE</w:t>
      </w: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Arial" w:hAnsi="Arial" w:cs="Arial"/>
          <w:b/>
        </w:rPr>
      </w:pPr>
      <w:r>
        <w:rPr>
          <w:rFonts w:ascii="Arial" w:hAnsi="Arial" w:cs="Arial"/>
          <w:b/>
        </w:rPr>
        <w:t>(</w:t>
      </w:r>
      <w:r>
        <w:rPr>
          <w:rFonts w:ascii="Arial" w:hAnsi="Arial" w:cs="Arial"/>
          <w:b/>
          <w:i/>
          <w:color w:val="FF0000"/>
        </w:rPr>
        <w:t>Critère pondéré à 5%</w:t>
      </w:r>
      <w:r>
        <w:rPr>
          <w:rFonts w:ascii="Arial" w:hAnsi="Arial" w:cs="Arial"/>
          <w:b/>
        </w:rPr>
        <w:t>)</w:t>
      </w: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Arial" w:hAnsi="Arial" w:cs="Arial"/>
          <w:sz w:val="20"/>
          <w:szCs w:val="20"/>
        </w:rPr>
      </w:pPr>
    </w:p>
    <w:p>
      <w:pPr>
        <w:spacing w:before="57"/>
        <w:jc w:val="both"/>
        <w:textAlignment w:val="center"/>
        <w:rPr>
          <w:rFonts w:ascii="Arial" w:eastAsia="Andale Sans UI" w:hAnsi="Arial" w:cs="Arial"/>
          <w:kern w:val="2"/>
          <w:sz w:val="20"/>
          <w:szCs w:val="20"/>
          <w:lang w:eastAsia="ja-JP" w:bidi="fa-IR"/>
        </w:rPr>
      </w:pPr>
    </w:p>
    <w:p>
      <w:pPr>
        <w:spacing w:after="160" w:line="259" w:lineRule="auto"/>
        <w:contextualSpacing/>
        <w:jc w:val="both"/>
        <w:rPr>
          <w:rFonts w:ascii="Arial" w:hAnsi="Arial" w:cs="Arial"/>
          <w:b/>
          <w:bCs/>
          <w:sz w:val="22"/>
          <w:szCs w:val="22"/>
        </w:rPr>
      </w:pPr>
    </w:p>
    <w:p>
      <w:pPr>
        <w:spacing w:before="100" w:beforeAutospacing="1" w:after="100" w:afterAutospacing="1"/>
        <w:rPr>
          <w:rFonts w:ascii="Arial" w:hAnsi="Arial" w:cs="Arial"/>
          <w:b/>
          <w:bCs/>
          <w:sz w:val="22"/>
          <w:szCs w:val="22"/>
        </w:rPr>
      </w:pPr>
      <w:r>
        <w:rPr>
          <w:rFonts w:ascii="Arial" w:hAnsi="Arial" w:cs="Arial"/>
          <w:b/>
          <w:bCs/>
          <w:sz w:val="22"/>
          <w:szCs w:val="22"/>
          <w:u w:val="single"/>
        </w:rPr>
        <w:t>Sous-critère 1</w:t>
      </w:r>
      <w:r>
        <w:rPr>
          <w:rFonts w:ascii="Arial" w:hAnsi="Arial" w:cs="Arial"/>
          <w:b/>
          <w:bCs/>
          <w:sz w:val="22"/>
          <w:szCs w:val="22"/>
        </w:rPr>
        <w:t xml:space="preserve"> : </w:t>
      </w:r>
      <w:r>
        <w:rPr>
          <w:rFonts w:ascii="Arial" w:hAnsi="Arial" w:cs="Arial"/>
          <w:b/>
          <w:bCs/>
          <w:sz w:val="22"/>
          <w:szCs w:val="22"/>
          <w:u w:val="single"/>
        </w:rPr>
        <w:t>Composition paritaire des équipes d’animation et de conception</w:t>
      </w:r>
      <w:r>
        <w:rPr>
          <w:rFonts w:ascii="Arial" w:hAnsi="Arial" w:cs="Arial"/>
          <w:b/>
          <w:bCs/>
          <w:sz w:val="22"/>
          <w:szCs w:val="22"/>
        </w:rPr>
        <w:t xml:space="preserve"> (pondéré à 2,5 %)</w:t>
      </w:r>
    </w:p>
    <w:p>
      <w:pPr>
        <w:pStyle w:val="Paragraphedeliste"/>
        <w:numPr>
          <w:ilvl w:val="0"/>
          <w:numId w:val="47"/>
        </w:numPr>
        <w:ind w:left="714" w:hanging="357"/>
        <w:jc w:val="both"/>
        <w:rPr>
          <w:rFonts w:ascii="Arial" w:hAnsi="Arial" w:cs="Arial"/>
          <w:sz w:val="22"/>
          <w:szCs w:val="22"/>
        </w:rPr>
      </w:pPr>
      <w:r>
        <w:rPr>
          <w:rFonts w:ascii="Arial" w:hAnsi="Arial" w:cs="Arial"/>
          <w:sz w:val="22"/>
          <w:szCs w:val="22"/>
        </w:rPr>
        <w:t>Quelle est la répartition femmes/hommes au sein de vos équipes ?</w:t>
      </w:r>
    </w:p>
    <w:p>
      <w:pPr>
        <w:pStyle w:val="Paragraphedeliste"/>
        <w:numPr>
          <w:ilvl w:val="0"/>
          <w:numId w:val="47"/>
        </w:numPr>
        <w:ind w:left="714" w:hanging="357"/>
        <w:jc w:val="both"/>
        <w:rPr>
          <w:rFonts w:ascii="Arial" w:hAnsi="Arial" w:cs="Arial"/>
          <w:sz w:val="22"/>
          <w:szCs w:val="22"/>
        </w:rPr>
      </w:pPr>
      <w:r>
        <w:rPr>
          <w:rFonts w:ascii="Arial" w:hAnsi="Arial" w:cs="Arial"/>
          <w:sz w:val="22"/>
          <w:szCs w:val="22"/>
        </w:rPr>
        <w:t>Comment assurez-vous la diversité de vos profils (expérience, parcours, compétences) ?</w:t>
      </w:r>
    </w:p>
    <w:p>
      <w:pPr>
        <w:pStyle w:val="Paragraphedeliste"/>
        <w:numPr>
          <w:ilvl w:val="0"/>
          <w:numId w:val="47"/>
        </w:numPr>
        <w:ind w:left="714" w:hanging="357"/>
        <w:jc w:val="both"/>
        <w:rPr>
          <w:rFonts w:ascii="Arial" w:hAnsi="Arial" w:cs="Arial"/>
          <w:sz w:val="22"/>
          <w:szCs w:val="22"/>
        </w:rPr>
      </w:pPr>
      <w:r>
        <w:rPr>
          <w:rFonts w:ascii="Arial" w:hAnsi="Arial" w:cs="Arial"/>
          <w:sz w:val="22"/>
          <w:szCs w:val="22"/>
        </w:rPr>
        <w:t>Comment garantissez-vous la mixité générationnelle et culturelle ?</w:t>
      </w:r>
    </w:p>
    <w:p>
      <w:pPr>
        <w:pStyle w:val="Paragraphedeliste"/>
        <w:numPr>
          <w:ilvl w:val="0"/>
          <w:numId w:val="47"/>
        </w:numPr>
        <w:ind w:left="714" w:hanging="357"/>
        <w:jc w:val="both"/>
        <w:rPr>
          <w:rFonts w:ascii="Arial" w:hAnsi="Arial" w:cs="Arial"/>
          <w:sz w:val="22"/>
          <w:szCs w:val="22"/>
        </w:rPr>
      </w:pPr>
      <w:r>
        <w:rPr>
          <w:rFonts w:ascii="Arial" w:hAnsi="Arial" w:cs="Arial"/>
          <w:sz w:val="22"/>
          <w:szCs w:val="22"/>
        </w:rPr>
        <w:t>Menez-vous des actions en faveur de la parité et de la diversité ? Comment ces actions sont-elles mesurées et évaluées ?</w:t>
      </w:r>
    </w:p>
    <w:p>
      <w:pPr>
        <w:spacing w:before="100" w:beforeAutospacing="1" w:after="100" w:afterAutospacing="1"/>
        <w:rPr>
          <w:rFonts w:ascii="Arial" w:hAnsi="Arial" w:cs="Arial"/>
          <w:b/>
          <w:bCs/>
          <w:sz w:val="22"/>
          <w:szCs w:val="22"/>
        </w:rPr>
      </w:pPr>
      <w:r>
        <w:rPr>
          <w:rFonts w:ascii="Arial" w:hAnsi="Arial" w:cs="Arial"/>
          <w:b/>
          <w:bCs/>
          <w:sz w:val="22"/>
          <w:szCs w:val="22"/>
          <w:u w:val="single"/>
        </w:rPr>
        <w:t>Sous-critère 2</w:t>
      </w:r>
      <w:r>
        <w:rPr>
          <w:rFonts w:ascii="Arial" w:hAnsi="Arial" w:cs="Arial"/>
          <w:b/>
          <w:bCs/>
          <w:sz w:val="22"/>
          <w:szCs w:val="22"/>
        </w:rPr>
        <w:t xml:space="preserve"> : </w:t>
      </w:r>
      <w:r>
        <w:rPr>
          <w:rFonts w:ascii="Arial" w:hAnsi="Arial" w:cs="Arial"/>
          <w:b/>
          <w:bCs/>
          <w:sz w:val="22"/>
          <w:szCs w:val="22"/>
          <w:u w:val="single"/>
        </w:rPr>
        <w:t>Empreinte environnementale des usages du numérique et/ ou de l’intelligence artificielle</w:t>
      </w:r>
      <w:r>
        <w:rPr>
          <w:rFonts w:ascii="Arial" w:hAnsi="Arial" w:cs="Arial"/>
          <w:b/>
          <w:bCs/>
          <w:sz w:val="22"/>
          <w:szCs w:val="22"/>
        </w:rPr>
        <w:t xml:space="preserve"> (pondéré à 2,5 %)</w:t>
      </w:r>
    </w:p>
    <w:p>
      <w:pPr>
        <w:pStyle w:val="Paragraphedeliste"/>
        <w:numPr>
          <w:ilvl w:val="0"/>
          <w:numId w:val="47"/>
        </w:numPr>
        <w:ind w:left="714" w:hanging="357"/>
        <w:jc w:val="both"/>
        <w:rPr>
          <w:rFonts w:ascii="Arial" w:hAnsi="Arial" w:cs="Arial"/>
          <w:sz w:val="22"/>
          <w:szCs w:val="22"/>
        </w:rPr>
      </w:pPr>
      <w:r>
        <w:rPr>
          <w:rFonts w:ascii="Arial" w:hAnsi="Arial" w:cs="Arial"/>
          <w:sz w:val="22"/>
          <w:szCs w:val="22"/>
        </w:rPr>
        <w:t>Quelles mesures concrètes mettez-vous en œuvre pour limiter l’empreinte énergétique des solutions numériques et des usages de l’intelligence artificielle ?</w:t>
      </w:r>
    </w:p>
    <w:p>
      <w:pPr>
        <w:pStyle w:val="Paragraphedeliste"/>
        <w:numPr>
          <w:ilvl w:val="0"/>
          <w:numId w:val="47"/>
        </w:numPr>
        <w:ind w:left="714" w:hanging="357"/>
        <w:jc w:val="both"/>
        <w:rPr>
          <w:rFonts w:ascii="Arial" w:hAnsi="Arial" w:cs="Arial"/>
          <w:sz w:val="22"/>
          <w:szCs w:val="22"/>
        </w:rPr>
      </w:pPr>
      <w:r>
        <w:rPr>
          <w:rFonts w:ascii="Arial" w:hAnsi="Arial" w:cs="Arial"/>
          <w:sz w:val="22"/>
          <w:szCs w:val="22"/>
        </w:rPr>
        <w:t>Avez-vous effectué des choix d’infrastructures responsables (ex : hébergement vert, cloud sobre) ?</w:t>
      </w:r>
    </w:p>
    <w:p>
      <w:pPr>
        <w:pStyle w:val="Paragraphedeliste"/>
        <w:numPr>
          <w:ilvl w:val="0"/>
          <w:numId w:val="47"/>
        </w:numPr>
        <w:ind w:left="714" w:hanging="357"/>
        <w:jc w:val="both"/>
        <w:rPr>
          <w:rFonts w:ascii="Arial" w:hAnsi="Arial" w:cs="Arial"/>
          <w:sz w:val="22"/>
          <w:szCs w:val="22"/>
        </w:rPr>
      </w:pPr>
      <w:r>
        <w:rPr>
          <w:rFonts w:ascii="Arial" w:hAnsi="Arial" w:cs="Arial"/>
          <w:sz w:val="22"/>
          <w:szCs w:val="22"/>
        </w:rPr>
        <w:t>Limitez-vous le volume de données traitées ou stockées ?</w:t>
      </w:r>
    </w:p>
    <w:p>
      <w:pPr>
        <w:pStyle w:val="Paragraphedeliste"/>
        <w:numPr>
          <w:ilvl w:val="0"/>
          <w:numId w:val="47"/>
        </w:numPr>
        <w:ind w:left="714" w:hanging="357"/>
        <w:jc w:val="both"/>
        <w:rPr>
          <w:rFonts w:ascii="Arial" w:hAnsi="Arial" w:cs="Arial"/>
          <w:sz w:val="22"/>
          <w:szCs w:val="22"/>
        </w:rPr>
      </w:pPr>
      <w:r>
        <w:rPr>
          <w:rFonts w:ascii="Arial" w:hAnsi="Arial" w:cs="Arial"/>
          <w:sz w:val="22"/>
          <w:szCs w:val="22"/>
        </w:rPr>
        <w:t>Sensibilisez-vous vos équipes et les participants à vos formations à un usage responsable et durable des outils numériques et de l’intelligence artificielle ? Quelle forme cela prend-il ?</w:t>
      </w:r>
    </w:p>
    <w:p>
      <w:pPr>
        <w:pStyle w:val="Paragraphedeliste"/>
        <w:numPr>
          <w:ilvl w:val="0"/>
          <w:numId w:val="47"/>
        </w:numPr>
        <w:ind w:left="714" w:hanging="357"/>
        <w:jc w:val="both"/>
        <w:rPr>
          <w:rFonts w:ascii="Arial" w:hAnsi="Arial" w:cs="Arial"/>
          <w:sz w:val="22"/>
          <w:szCs w:val="22"/>
        </w:rPr>
      </w:pPr>
      <w:r>
        <w:rPr>
          <w:rFonts w:ascii="Arial" w:hAnsi="Arial" w:cs="Arial"/>
          <w:sz w:val="22"/>
          <w:szCs w:val="22"/>
        </w:rPr>
        <w:t>Avez-vous des indicateurs de réussite démontrant l’efficacité de votre action ?</w:t>
      </w:r>
    </w:p>
    <w:p>
      <w:pPr>
        <w:jc w:val="both"/>
        <w:rPr>
          <w:rFonts w:ascii="Arial" w:hAnsi="Arial" w:cs="Arial"/>
          <w:sz w:val="22"/>
          <w:szCs w:val="22"/>
        </w:rPr>
      </w:pPr>
    </w:p>
    <w:p>
      <w:pPr>
        <w:jc w:val="both"/>
        <w:rPr>
          <w:rFonts w:ascii="Arial" w:hAnsi="Arial" w:cs="Arial"/>
          <w:sz w:val="22"/>
          <w:szCs w:val="22"/>
        </w:rPr>
      </w:pPr>
    </w:p>
    <w:p>
      <w:pPr>
        <w:jc w:val="both"/>
        <w:rPr>
          <w:rFonts w:ascii="Arial" w:hAnsi="Arial" w:cs="Arial"/>
          <w:sz w:val="22"/>
          <w:szCs w:val="22"/>
        </w:rPr>
      </w:pPr>
    </w:p>
    <w:p>
      <w:pPr>
        <w:jc w:val="both"/>
        <w:rPr>
          <w:rFonts w:ascii="Arial" w:hAnsi="Arial" w:cs="Arial"/>
          <w:sz w:val="22"/>
          <w:szCs w:val="22"/>
        </w:rPr>
      </w:pPr>
    </w:p>
    <w:p>
      <w:pPr>
        <w:jc w:val="both"/>
        <w:rPr>
          <w:rFonts w:ascii="Arial" w:hAnsi="Arial" w:cs="Arial"/>
          <w:sz w:val="22"/>
          <w:szCs w:val="22"/>
        </w:rPr>
      </w:pPr>
    </w:p>
    <w:p>
      <w:pPr>
        <w:jc w:val="both"/>
        <w:rPr>
          <w:rFonts w:ascii="Arial" w:hAnsi="Arial" w:cs="Arial"/>
          <w:sz w:val="22"/>
          <w:szCs w:val="22"/>
        </w:rPr>
      </w:pPr>
    </w:p>
    <w:p>
      <w:pPr>
        <w:jc w:val="both"/>
        <w:rPr>
          <w:rFonts w:ascii="Arial" w:hAnsi="Arial" w:cs="Arial"/>
          <w:sz w:val="22"/>
          <w:szCs w:val="22"/>
        </w:rPr>
      </w:pPr>
    </w:p>
    <w:p>
      <w:pPr>
        <w:jc w:val="both"/>
        <w:rPr>
          <w:rFonts w:ascii="Arial" w:hAnsi="Arial" w:cs="Arial"/>
          <w:sz w:val="22"/>
          <w:szCs w:val="22"/>
        </w:rPr>
      </w:pPr>
    </w:p>
    <w:p>
      <w:pPr>
        <w:jc w:val="both"/>
        <w:rPr>
          <w:rFonts w:ascii="Arial" w:hAnsi="Arial" w:cs="Arial"/>
          <w:sz w:val="22"/>
          <w:szCs w:val="22"/>
        </w:rPr>
      </w:pPr>
    </w:p>
    <w:p>
      <w:pPr>
        <w:jc w:val="both"/>
        <w:rPr>
          <w:rFonts w:ascii="Arial" w:hAnsi="Arial" w:cs="Arial"/>
          <w:sz w:val="22"/>
          <w:szCs w:val="22"/>
        </w:rPr>
      </w:pPr>
    </w:p>
    <w:p>
      <w:pPr>
        <w:jc w:val="both"/>
        <w:rPr>
          <w:rFonts w:ascii="Arial" w:hAnsi="Arial" w:cs="Arial"/>
          <w:sz w:val="22"/>
          <w:szCs w:val="22"/>
        </w:rPr>
      </w:pPr>
    </w:p>
    <w:p>
      <w:pPr>
        <w:jc w:val="both"/>
        <w:rPr>
          <w:rFonts w:ascii="Arial" w:hAnsi="Arial" w:cs="Arial"/>
          <w:sz w:val="22"/>
          <w:szCs w:val="22"/>
        </w:rPr>
      </w:pPr>
    </w:p>
    <w:p>
      <w:pPr>
        <w:jc w:val="both"/>
        <w:rPr>
          <w:rFonts w:ascii="Arial" w:hAnsi="Arial" w:cs="Arial"/>
          <w:sz w:val="22"/>
          <w:szCs w:val="22"/>
        </w:rPr>
      </w:pPr>
    </w:p>
    <w:p>
      <w:pPr>
        <w:jc w:val="both"/>
        <w:rPr>
          <w:rFonts w:ascii="Arial" w:hAnsi="Arial" w:cs="Arial"/>
          <w:sz w:val="22"/>
          <w:szCs w:val="22"/>
        </w:rPr>
      </w:pPr>
    </w:p>
    <w:p>
      <w:pPr>
        <w:jc w:val="both"/>
        <w:rPr>
          <w:rFonts w:ascii="Arial" w:hAnsi="Arial" w:cs="Arial"/>
          <w:sz w:val="22"/>
          <w:szCs w:val="22"/>
        </w:rPr>
      </w:pPr>
    </w:p>
    <w:p>
      <w:pPr>
        <w:jc w:val="both"/>
        <w:rPr>
          <w:rFonts w:ascii="Arial" w:hAnsi="Arial" w:cs="Arial"/>
          <w:sz w:val="22"/>
          <w:szCs w:val="22"/>
        </w:rPr>
      </w:pPr>
    </w:p>
    <w:p>
      <w:pPr>
        <w:jc w:val="both"/>
        <w:rPr>
          <w:rFonts w:ascii="Arial" w:hAnsi="Arial" w:cs="Arial"/>
          <w:sz w:val="22"/>
          <w:szCs w:val="22"/>
        </w:rPr>
      </w:pPr>
    </w:p>
    <w:p>
      <w:pPr>
        <w:jc w:val="both"/>
        <w:rPr>
          <w:rFonts w:ascii="Arial" w:hAnsi="Arial" w:cs="Arial"/>
          <w:sz w:val="22"/>
          <w:szCs w:val="22"/>
        </w:rPr>
      </w:pPr>
    </w:p>
    <w:p>
      <w:pPr>
        <w:jc w:val="both"/>
        <w:rPr>
          <w:rFonts w:ascii="Arial" w:hAnsi="Arial" w:cs="Arial"/>
          <w:sz w:val="22"/>
          <w:szCs w:val="22"/>
        </w:rPr>
      </w:pPr>
    </w:p>
    <w:p>
      <w:pPr>
        <w:jc w:val="both"/>
        <w:rPr>
          <w:rFonts w:ascii="Arial" w:hAnsi="Arial" w:cs="Arial"/>
          <w:sz w:val="22"/>
          <w:szCs w:val="22"/>
        </w:rPr>
      </w:pPr>
    </w:p>
    <w:p>
      <w:pPr>
        <w:rPr>
          <w:rFonts w:ascii="Arial" w:hAnsi="Arial" w:cs="Arial"/>
        </w:rPr>
      </w:pP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Arial" w:hAnsi="Arial" w:cs="Arial"/>
          <w:b/>
        </w:rPr>
      </w:pP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Arial" w:hAnsi="Arial" w:cs="Arial"/>
          <w:b/>
        </w:rPr>
      </w:pPr>
      <w:r>
        <w:rPr>
          <w:rFonts w:ascii="Arial" w:hAnsi="Arial" w:cs="Arial"/>
          <w:b/>
        </w:rPr>
        <w:t>Prestation supplémentaire éventuelle facultative</w:t>
      </w:r>
    </w:p>
    <w:p>
      <w:pPr>
        <w:pBdr>
          <w:top w:val="thinThickSmallGap" w:sz="24" w:space="1" w:color="auto" w:shadow="1"/>
          <w:left w:val="thinThickSmallGap" w:sz="24" w:space="4" w:color="auto" w:shadow="1"/>
          <w:bottom w:val="thinThickSmallGap" w:sz="24" w:space="1" w:color="auto" w:shadow="1"/>
          <w:right w:val="thinThickSmallGap" w:sz="24" w:space="4" w:color="auto" w:shadow="1"/>
        </w:pBdr>
        <w:shd w:val="clear" w:color="auto" w:fill="DDD9C3"/>
        <w:spacing w:after="120"/>
        <w:jc w:val="center"/>
        <w:rPr>
          <w:rFonts w:ascii="Arial" w:hAnsi="Arial" w:cs="Arial"/>
          <w:b/>
        </w:rPr>
      </w:pPr>
    </w:p>
    <w:p>
      <w:pPr>
        <w:jc w:val="both"/>
        <w:rPr>
          <w:rFonts w:ascii="Arial" w:hAnsi="Arial" w:cs="Arial"/>
          <w:sz w:val="22"/>
          <w:szCs w:val="22"/>
        </w:rPr>
      </w:pPr>
    </w:p>
    <w:p>
      <w:pPr>
        <w:jc w:val="both"/>
        <w:rPr>
          <w:rFonts w:ascii="Arial" w:hAnsi="Arial" w:cs="Arial"/>
          <w:sz w:val="22"/>
          <w:szCs w:val="22"/>
        </w:rPr>
      </w:pPr>
    </w:p>
    <w:p>
      <w:pPr>
        <w:jc w:val="both"/>
        <w:rPr>
          <w:rFonts w:ascii="Arial" w:hAnsi="Arial" w:cs="Arial"/>
          <w:sz w:val="22"/>
          <w:szCs w:val="22"/>
        </w:rPr>
      </w:pPr>
      <w:r>
        <w:rPr>
          <w:rFonts w:ascii="Arial" w:hAnsi="Arial" w:cs="Arial"/>
          <w:sz w:val="22"/>
          <w:szCs w:val="22"/>
        </w:rPr>
        <w:t>Comme indiqué dans le règlement de la consultation, le présent marché comporte une prestation supplémentaire éventuelle (PSE) facultative relative à la mise à disposition de l’acheteur de formations inter-entreprises disponibles au catalogue du titulaire.</w:t>
      </w:r>
    </w:p>
    <w:p>
      <w:pPr>
        <w:jc w:val="both"/>
        <w:rPr>
          <w:rFonts w:ascii="Arial" w:hAnsi="Arial" w:cs="Arial"/>
          <w:sz w:val="22"/>
          <w:szCs w:val="22"/>
        </w:rPr>
      </w:pPr>
    </w:p>
    <w:p>
      <w:pPr>
        <w:jc w:val="both"/>
        <w:rPr>
          <w:rFonts w:ascii="Arial" w:hAnsi="Arial" w:cs="Arial"/>
          <w:sz w:val="22"/>
          <w:szCs w:val="22"/>
        </w:rPr>
      </w:pPr>
      <w:r>
        <w:rPr>
          <w:rFonts w:ascii="Arial" w:hAnsi="Arial" w:cs="Arial"/>
          <w:sz w:val="22"/>
          <w:szCs w:val="22"/>
        </w:rPr>
        <w:t xml:space="preserve">Les candidats ne sont pas obligés de proposer cette prestation dans leur offre. Toutefois, ceux qui souhaitent intégrer cette prestation dans leur offre doivent la décrire dans leur mémoire technique, et plus précisément les points suivants : </w:t>
      </w:r>
    </w:p>
    <w:p>
      <w:pPr>
        <w:jc w:val="both"/>
        <w:rPr>
          <w:rFonts w:ascii="Arial" w:hAnsi="Arial" w:cs="Arial"/>
          <w:sz w:val="22"/>
          <w:szCs w:val="22"/>
        </w:rPr>
      </w:pPr>
    </w:p>
    <w:p>
      <w:pPr>
        <w:pStyle w:val="Paragraphedeliste"/>
        <w:numPr>
          <w:ilvl w:val="0"/>
          <w:numId w:val="50"/>
        </w:numPr>
        <w:jc w:val="both"/>
        <w:rPr>
          <w:rFonts w:ascii="Arial" w:hAnsi="Arial" w:cs="Arial"/>
          <w:sz w:val="22"/>
          <w:szCs w:val="22"/>
        </w:rPr>
      </w:pPr>
      <w:r>
        <w:rPr>
          <w:rFonts w:ascii="Arial" w:hAnsi="Arial" w:cs="Arial"/>
          <w:sz w:val="22"/>
          <w:szCs w:val="22"/>
        </w:rPr>
        <w:t>Quels formats à votre catalogue répondent aux enjeux du présent marché ? (Formats, thématiques, compétences visées, fréquence…)</w:t>
      </w:r>
    </w:p>
    <w:p>
      <w:pPr>
        <w:pStyle w:val="Paragraphedeliste"/>
        <w:ind w:left="720"/>
        <w:jc w:val="both"/>
        <w:rPr>
          <w:rFonts w:ascii="Arial" w:hAnsi="Arial" w:cs="Arial"/>
          <w:sz w:val="22"/>
          <w:szCs w:val="22"/>
        </w:rPr>
      </w:pPr>
    </w:p>
    <w:p>
      <w:pPr>
        <w:pStyle w:val="Paragraphedeliste"/>
        <w:numPr>
          <w:ilvl w:val="0"/>
          <w:numId w:val="50"/>
        </w:numPr>
        <w:jc w:val="both"/>
        <w:rPr>
          <w:rFonts w:ascii="Arial" w:hAnsi="Arial" w:cs="Arial"/>
          <w:sz w:val="22"/>
          <w:szCs w:val="22"/>
        </w:rPr>
      </w:pPr>
      <w:r>
        <w:rPr>
          <w:rFonts w:ascii="Arial" w:hAnsi="Arial" w:cs="Arial"/>
          <w:sz w:val="22"/>
          <w:szCs w:val="22"/>
        </w:rPr>
        <w:t xml:space="preserve">En quoi cela présente-t-il une valeur ajoutée pour répondre aux enjeux du présent marché ? </w:t>
      </w:r>
    </w:p>
    <w:p>
      <w:pPr>
        <w:jc w:val="both"/>
        <w:rPr>
          <w:rFonts w:ascii="Arial" w:hAnsi="Arial" w:cs="Arial"/>
          <w:sz w:val="22"/>
          <w:szCs w:val="22"/>
        </w:rPr>
      </w:pPr>
    </w:p>
    <w:sectPr>
      <w:headerReference w:type="default" r:id="rId13"/>
      <w:footerReference w:type="first" r:id="rId14"/>
      <w:pgSz w:w="11906" w:h="16838"/>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pStyle w:val="Commentaire"/>
      </w:pPr>
      <w:r>
        <w:separator/>
      </w:r>
    </w:p>
  </w:endnote>
  <w:endnote w:type="continuationSeparator" w:id="0">
    <w:p>
      <w:pPr>
        <w:pStyle w:val="Commentair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altName w:val="Nirmala UI"/>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tabs>
        <w:tab w:val="clear" w:pos="4536"/>
        <w:tab w:val="clear" w:pos="9072"/>
        <w:tab w:val="left" w:pos="6261"/>
      </w:tabs>
      <w:rPr>
        <w:rFonts w:ascii="Arial" w:hAnsi="Arial" w:cs="Arial"/>
        <w:b/>
        <w:sz w:val="16"/>
        <w:szCs w:val="16"/>
        <w:lang w:eastAsia="ar-SA"/>
      </w:rPr>
    </w:pPr>
    <w:r>
      <w:rPr>
        <w:rFonts w:ascii="Arial" w:hAnsi="Arial" w:cs="Arial"/>
        <w:b/>
        <w:sz w:val="16"/>
        <w:szCs w:val="16"/>
        <w:lang w:eastAsia="ar-SA"/>
      </w:rPr>
      <w:t>MEFSIN</w:t>
    </w:r>
  </w:p>
  <w:p>
    <w:pPr>
      <w:pStyle w:val="Pieddepage"/>
      <w:jc w:val="right"/>
    </w:pPr>
    <w:r>
      <w:rPr>
        <w:rFonts w:ascii="Arial" w:hAnsi="Arial" w:cs="Arial"/>
        <w:b/>
        <w:sz w:val="16"/>
        <w:szCs w:val="16"/>
        <w:lang w:eastAsia="ar-SA"/>
      </w:rPr>
      <w:t>Cadre du mémoire technique</w:t>
    </w:r>
    <w:r>
      <w:rPr>
        <w:rFonts w:ascii="Arial" w:hAnsi="Arial" w:cs="Arial"/>
        <w:sz w:val="16"/>
        <w:szCs w:val="16"/>
      </w:rPr>
      <w:ptab w:relativeTo="margin" w:alignment="center" w:leader="none"/>
    </w:r>
    <w:r>
      <w:rPr>
        <w:rFonts w:ascii="Marianne" w:hAnsi="Marianne"/>
      </w:rPr>
      <w:t xml:space="preserve"> </w:t>
    </w:r>
    <w:r>
      <w:rPr>
        <w:rFonts w:ascii="Arial" w:hAnsi="Arial" w:cs="Arial"/>
        <w:sz w:val="20"/>
        <w:szCs w:val="20"/>
      </w:rPr>
      <w:t>BAMAC-2025-346-acculturation</w:t>
    </w:r>
    <w:r>
      <w:rPr>
        <w:rFonts w:ascii="Arial" w:hAnsi="Arial" w:cs="Arial"/>
        <w:sz w:val="16"/>
        <w:szCs w:val="16"/>
      </w:rPr>
      <w:t xml:space="preserve"> </w:t>
    </w:r>
    <w:r>
      <w:rPr>
        <w:rFonts w:ascii="Arial" w:hAnsi="Arial" w:cs="Arial"/>
        <w:sz w:val="16"/>
        <w:szCs w:val="16"/>
      </w:rPr>
      <w:ptab w:relativeTo="margin" w:alignment="right" w:leader="none"/>
    </w:r>
    <w:sdt>
      <w:sdtPr>
        <w:rPr>
          <w:rFonts w:ascii="Arial" w:hAnsi="Arial" w:cs="Arial"/>
          <w:b/>
          <w:iCs/>
          <w:sz w:val="16"/>
          <w:szCs w:val="16"/>
          <w:lang w:eastAsia="ar-SA"/>
        </w:rPr>
        <w:id w:val="969400753"/>
        <w:placeholder>
          <w:docPart w:val="FC9393C6F3EC47098B7B7847A0EE73EF"/>
        </w:placeholder>
        <w15:appearance w15:val="hidden"/>
      </w:sdtPr>
      <w:sdtEndPr>
        <w:rPr>
          <w:b w:val="0"/>
          <w:iCs w:val="0"/>
          <w:lang w:eastAsia="fr-FR"/>
        </w:rPr>
      </w:sdtEndPr>
      <w:sdtContent>
        <w:sdt>
          <w:sdtPr>
            <w:rPr>
              <w:rFonts w:ascii="Arial" w:hAnsi="Arial" w:cs="Arial"/>
              <w:b/>
              <w:iCs/>
              <w:sz w:val="16"/>
              <w:szCs w:val="16"/>
              <w:lang w:eastAsia="ar-SA"/>
            </w:rPr>
            <w:id w:val="1302275343"/>
            <w:docPartObj>
              <w:docPartGallery w:val="Page Numbers (Bottom of Page)"/>
              <w:docPartUnique/>
            </w:docPartObj>
          </w:sdtPr>
          <w:sdtEndPr>
            <w:rPr>
              <w:rFonts w:ascii="Times New Roman" w:hAnsi="Times New Roman" w:cs="Times New Roman"/>
              <w:b w:val="0"/>
              <w:iCs w:val="0"/>
              <w:sz w:val="24"/>
              <w:szCs w:val="24"/>
              <w:lang w:eastAsia="fr-FR"/>
            </w:rPr>
          </w:sdtEndPr>
          <w:sdtContent>
            <w:sdt>
              <w:sdtPr>
                <w:rPr>
                  <w:rFonts w:ascii="Arial" w:hAnsi="Arial" w:cs="Arial"/>
                  <w:b/>
                  <w:iCs/>
                  <w:sz w:val="16"/>
                  <w:szCs w:val="16"/>
                  <w:lang w:eastAsia="ar-SA"/>
                </w:rPr>
                <w:id w:val="777530803"/>
                <w:docPartObj>
                  <w:docPartGallery w:val="Page Numbers (Bottom of Page)"/>
                  <w:docPartUnique/>
                </w:docPartObj>
              </w:sdtPr>
              <w:sdtEndPr>
                <w:rPr>
                  <w:rFonts w:ascii="Times New Roman" w:hAnsi="Times New Roman" w:cs="Times New Roman"/>
                  <w:b w:val="0"/>
                  <w:iCs w:val="0"/>
                  <w:sz w:val="24"/>
                  <w:szCs w:val="24"/>
                  <w:lang w:eastAsia="fr-FR"/>
                </w:rPr>
              </w:sdtEndPr>
              <w:sdtContent>
                <w:sdt>
                  <w:sdtPr>
                    <w:rPr>
                      <w:rFonts w:ascii="Arial" w:hAnsi="Arial" w:cs="Arial"/>
                      <w:b/>
                      <w:iCs/>
                      <w:sz w:val="16"/>
                      <w:szCs w:val="16"/>
                      <w:lang w:eastAsia="ar-SA"/>
                    </w:rPr>
                    <w:id w:val="-1769616900"/>
                    <w:docPartObj>
                      <w:docPartGallery w:val="Page Numbers (Top of Page)"/>
                      <w:docPartUnique/>
                    </w:docPartObj>
                  </w:sdtPr>
                  <w:sdtContent>
                    <w:r>
                      <w:rPr>
                        <w:rFonts w:ascii="Arial" w:hAnsi="Arial" w:cs="Arial"/>
                        <w:b/>
                        <w:iCs/>
                        <w:sz w:val="16"/>
                        <w:szCs w:val="16"/>
                        <w:lang w:eastAsia="ar-SA"/>
                      </w:rPr>
                      <w:t xml:space="preserve">Page </w:t>
                    </w:r>
                    <w:r>
                      <w:rPr>
                        <w:rFonts w:ascii="Arial" w:hAnsi="Arial" w:cs="Arial"/>
                        <w:b/>
                        <w:iCs/>
                        <w:sz w:val="16"/>
                        <w:szCs w:val="16"/>
                        <w:lang w:eastAsia="ar-SA"/>
                      </w:rPr>
                      <w:fldChar w:fldCharType="begin"/>
                    </w:r>
                    <w:r>
                      <w:rPr>
                        <w:rFonts w:ascii="Arial" w:hAnsi="Arial" w:cs="Arial"/>
                        <w:b/>
                        <w:iCs/>
                        <w:sz w:val="16"/>
                        <w:szCs w:val="16"/>
                        <w:lang w:eastAsia="ar-SA"/>
                      </w:rPr>
                      <w:instrText>PAGE</w:instrText>
                    </w:r>
                    <w:r>
                      <w:rPr>
                        <w:rFonts w:ascii="Arial" w:hAnsi="Arial" w:cs="Arial"/>
                        <w:b/>
                        <w:iCs/>
                        <w:sz w:val="16"/>
                        <w:szCs w:val="16"/>
                        <w:lang w:eastAsia="ar-SA"/>
                      </w:rPr>
                      <w:fldChar w:fldCharType="separate"/>
                    </w:r>
                    <w:r>
                      <w:rPr>
                        <w:rFonts w:ascii="Arial" w:hAnsi="Arial" w:cs="Arial"/>
                        <w:b/>
                        <w:iCs/>
                        <w:noProof/>
                        <w:sz w:val="16"/>
                        <w:szCs w:val="16"/>
                        <w:lang w:eastAsia="ar-SA"/>
                      </w:rPr>
                      <w:t>6</w:t>
                    </w:r>
                    <w:r>
                      <w:rPr>
                        <w:rFonts w:ascii="Arial" w:hAnsi="Arial" w:cs="Arial"/>
                        <w:b/>
                        <w:iCs/>
                        <w:sz w:val="16"/>
                        <w:szCs w:val="16"/>
                        <w:lang w:eastAsia="ar-SA"/>
                      </w:rPr>
                      <w:fldChar w:fldCharType="end"/>
                    </w:r>
                    <w:r>
                      <w:rPr>
                        <w:rFonts w:ascii="Arial" w:hAnsi="Arial" w:cs="Arial"/>
                        <w:b/>
                        <w:iCs/>
                        <w:sz w:val="16"/>
                        <w:szCs w:val="16"/>
                        <w:lang w:eastAsia="ar-SA"/>
                      </w:rPr>
                      <w:t xml:space="preserve"> sur </w:t>
                    </w:r>
                    <w:r>
                      <w:rPr>
                        <w:rFonts w:ascii="Arial" w:hAnsi="Arial" w:cs="Arial"/>
                        <w:b/>
                        <w:iCs/>
                        <w:sz w:val="16"/>
                        <w:szCs w:val="16"/>
                        <w:lang w:eastAsia="ar-SA"/>
                      </w:rPr>
                      <w:fldChar w:fldCharType="begin"/>
                    </w:r>
                    <w:r>
                      <w:rPr>
                        <w:rFonts w:ascii="Arial" w:hAnsi="Arial" w:cs="Arial"/>
                        <w:b/>
                        <w:iCs/>
                        <w:sz w:val="16"/>
                        <w:szCs w:val="16"/>
                        <w:lang w:eastAsia="ar-SA"/>
                      </w:rPr>
                      <w:instrText>NUMPAGES</w:instrText>
                    </w:r>
                    <w:r>
                      <w:rPr>
                        <w:rFonts w:ascii="Arial" w:hAnsi="Arial" w:cs="Arial"/>
                        <w:b/>
                        <w:iCs/>
                        <w:sz w:val="16"/>
                        <w:szCs w:val="16"/>
                        <w:lang w:eastAsia="ar-SA"/>
                      </w:rPr>
                      <w:fldChar w:fldCharType="separate"/>
                    </w:r>
                    <w:r>
                      <w:rPr>
                        <w:rFonts w:ascii="Arial" w:hAnsi="Arial" w:cs="Arial"/>
                        <w:b/>
                        <w:iCs/>
                        <w:noProof/>
                        <w:sz w:val="16"/>
                        <w:szCs w:val="16"/>
                        <w:lang w:eastAsia="ar-SA"/>
                      </w:rPr>
                      <w:t>6</w:t>
                    </w:r>
                    <w:r>
                      <w:rPr>
                        <w:rFonts w:ascii="Arial" w:hAnsi="Arial" w:cs="Arial"/>
                        <w:b/>
                        <w:iCs/>
                        <w:sz w:val="16"/>
                        <w:szCs w:val="16"/>
                        <w:lang w:eastAsia="ar-SA"/>
                      </w:rPr>
                      <w:fldChar w:fldCharType="end"/>
                    </w:r>
                  </w:sdtContent>
                </w:sdt>
              </w:sdtContent>
            </w:sdt>
            <w:r>
              <w:t xml:space="preserve">  </w:t>
            </w:r>
          </w:sdtContent>
        </w:sdt>
      </w:sdtContent>
    </w:sdt>
  </w:p>
  <w:p>
    <w:pPr>
      <w:pStyle w:val="Pieddepage"/>
      <w:tabs>
        <w:tab w:val="clear" w:pos="9072"/>
        <w:tab w:val="right" w:pos="9356"/>
      </w:tabs>
      <w:jc w:val="both"/>
      <w:rPr>
        <w:rFonts w:ascii="Arial" w:hAnsi="Arial" w:cs="Arial"/>
        <w:sz w:val="16"/>
        <w:szCs w:val="16"/>
      </w:rPr>
    </w:pPr>
  </w:p>
  <w:p>
    <w:pPr>
      <w:pStyle w:val="Pieddepage"/>
      <w:tabs>
        <w:tab w:val="clear" w:pos="4536"/>
        <w:tab w:val="clear" w:pos="9072"/>
        <w:tab w:val="left" w:pos="6261"/>
      </w:tabs>
      <w:rPr>
        <w:rFonts w:ascii="Arial" w:hAnsi="Arial" w:cs="Arial"/>
        <w:sz w:val="16"/>
        <w:szCs w:val="16"/>
      </w:rPr>
    </w:pPr>
    <w:r>
      <w:rPr>
        <w:rFonts w:ascii="Arial" w:hAnsi="Arial" w:cs="Arial"/>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tabs>
        <w:tab w:val="clear" w:pos="9072"/>
        <w:tab w:val="right" w:pos="9356"/>
      </w:tabs>
      <w:jc w:val="both"/>
      <w:rPr>
        <w:rFonts w:ascii="Arial" w:hAnsi="Arial" w:cs="Arial"/>
        <w:sz w:val="16"/>
        <w:szCs w:val="16"/>
      </w:rPr>
    </w:pPr>
  </w:p>
  <w:p>
    <w:pPr>
      <w:pStyle w:val="Pieddepage"/>
      <w:tabs>
        <w:tab w:val="clear" w:pos="4536"/>
        <w:tab w:val="clear" w:pos="9072"/>
        <w:tab w:val="left" w:pos="6261"/>
      </w:tabs>
      <w:rPr>
        <w:rFonts w:ascii="Arial" w:hAnsi="Arial" w:cs="Arial"/>
        <w:b/>
        <w:sz w:val="16"/>
        <w:szCs w:val="16"/>
        <w:lang w:eastAsia="ar-SA"/>
      </w:rPr>
    </w:pPr>
    <w:r>
      <w:rPr>
        <w:rFonts w:ascii="Arial" w:hAnsi="Arial" w:cs="Arial"/>
        <w:b/>
        <w:sz w:val="16"/>
        <w:szCs w:val="16"/>
        <w:lang w:eastAsia="ar-SA"/>
      </w:rPr>
      <w:t xml:space="preserve">Ministère économique et financier </w:t>
    </w:r>
  </w:p>
  <w:p>
    <w:pPr>
      <w:pStyle w:val="Pieddepage"/>
      <w:jc w:val="right"/>
    </w:pPr>
    <w:r>
      <w:rPr>
        <w:rFonts w:ascii="Arial" w:hAnsi="Arial" w:cs="Arial"/>
        <w:b/>
        <w:sz w:val="16"/>
        <w:szCs w:val="16"/>
        <w:lang w:eastAsia="ar-SA"/>
      </w:rPr>
      <w:t>Cadre du mémoire technique</w:t>
    </w:r>
    <w:r>
      <w:rPr>
        <w:rFonts w:ascii="Arial" w:hAnsi="Arial" w:cs="Arial"/>
        <w:sz w:val="16"/>
        <w:szCs w:val="16"/>
      </w:rPr>
      <w:ptab w:relativeTo="margin" w:alignment="center" w:leader="none"/>
    </w:r>
    <w:r>
      <w:rPr>
        <w:rFonts w:ascii="Arial" w:hAnsi="Arial" w:cs="Arial"/>
        <w:b/>
        <w:iCs/>
        <w:sz w:val="16"/>
        <w:szCs w:val="16"/>
        <w:lang w:eastAsia="ar-SA"/>
      </w:rPr>
      <w:t>BAMAC-16-IGPDE_RESTAU</w:t>
    </w:r>
    <w:r>
      <w:rPr>
        <w:rFonts w:ascii="Arial" w:hAnsi="Arial" w:cs="Arial"/>
        <w:sz w:val="16"/>
        <w:szCs w:val="16"/>
      </w:rPr>
      <w:ptab w:relativeTo="margin" w:alignment="right" w:leader="none"/>
    </w:r>
    <w:sdt>
      <w:sdtPr>
        <w:rPr>
          <w:rFonts w:ascii="Arial" w:hAnsi="Arial" w:cs="Arial"/>
          <w:b/>
          <w:iCs/>
          <w:sz w:val="16"/>
          <w:szCs w:val="16"/>
          <w:lang w:eastAsia="ar-SA"/>
        </w:rPr>
        <w:id w:val="-1327827351"/>
        <w:placeholder>
          <w:docPart w:val="0085D6433F2648DA94C1F456779FD442"/>
        </w:placeholder>
        <w15:appearance w15:val="hidden"/>
      </w:sdtPr>
      <w:sdtEndPr>
        <w:rPr>
          <w:b w:val="0"/>
          <w:iCs w:val="0"/>
          <w:lang w:eastAsia="fr-FR"/>
        </w:rPr>
      </w:sdtEndPr>
      <w:sdtContent>
        <w:sdt>
          <w:sdtPr>
            <w:rPr>
              <w:rFonts w:ascii="Arial" w:hAnsi="Arial" w:cs="Arial"/>
              <w:b/>
              <w:iCs/>
              <w:sz w:val="16"/>
              <w:szCs w:val="16"/>
              <w:lang w:eastAsia="ar-SA"/>
            </w:rPr>
            <w:id w:val="-1807997112"/>
            <w:docPartObj>
              <w:docPartGallery w:val="Page Numbers (Bottom of Page)"/>
              <w:docPartUnique/>
            </w:docPartObj>
          </w:sdtPr>
          <w:sdtEndPr>
            <w:rPr>
              <w:rFonts w:ascii="Times New Roman" w:hAnsi="Times New Roman" w:cs="Times New Roman"/>
              <w:b w:val="0"/>
              <w:iCs w:val="0"/>
              <w:sz w:val="24"/>
              <w:szCs w:val="24"/>
              <w:lang w:eastAsia="fr-FR"/>
            </w:rPr>
          </w:sdtEndPr>
          <w:sdtContent>
            <w:sdt>
              <w:sdtPr>
                <w:rPr>
                  <w:rFonts w:ascii="Arial" w:hAnsi="Arial" w:cs="Arial"/>
                  <w:b/>
                  <w:iCs/>
                  <w:sz w:val="16"/>
                  <w:szCs w:val="16"/>
                  <w:lang w:eastAsia="ar-SA"/>
                </w:rPr>
                <w:id w:val="1463235215"/>
                <w:docPartObj>
                  <w:docPartGallery w:val="Page Numbers (Bottom of Page)"/>
                  <w:docPartUnique/>
                </w:docPartObj>
              </w:sdtPr>
              <w:sdtEndPr>
                <w:rPr>
                  <w:rFonts w:ascii="Times New Roman" w:hAnsi="Times New Roman" w:cs="Times New Roman"/>
                  <w:b w:val="0"/>
                  <w:iCs w:val="0"/>
                  <w:sz w:val="24"/>
                  <w:szCs w:val="24"/>
                  <w:lang w:eastAsia="fr-FR"/>
                </w:rPr>
              </w:sdtEndPr>
              <w:sdtContent>
                <w:sdt>
                  <w:sdtPr>
                    <w:rPr>
                      <w:rFonts w:ascii="Arial" w:hAnsi="Arial" w:cs="Arial"/>
                      <w:b/>
                      <w:iCs/>
                      <w:sz w:val="16"/>
                      <w:szCs w:val="16"/>
                      <w:lang w:eastAsia="ar-SA"/>
                    </w:rPr>
                    <w:id w:val="-674410874"/>
                    <w:docPartObj>
                      <w:docPartGallery w:val="Page Numbers (Top of Page)"/>
                      <w:docPartUnique/>
                    </w:docPartObj>
                  </w:sdtPr>
                  <w:sdtContent>
                    <w:r>
                      <w:rPr>
                        <w:rFonts w:ascii="Arial" w:hAnsi="Arial" w:cs="Arial"/>
                        <w:b/>
                        <w:iCs/>
                        <w:sz w:val="16"/>
                        <w:szCs w:val="16"/>
                        <w:lang w:eastAsia="ar-SA"/>
                      </w:rPr>
                      <w:t xml:space="preserve">Page </w:t>
                    </w:r>
                    <w:r>
                      <w:rPr>
                        <w:rFonts w:ascii="Arial" w:hAnsi="Arial" w:cs="Arial"/>
                        <w:b/>
                        <w:iCs/>
                        <w:sz w:val="16"/>
                        <w:szCs w:val="16"/>
                        <w:lang w:eastAsia="ar-SA"/>
                      </w:rPr>
                      <w:fldChar w:fldCharType="begin"/>
                    </w:r>
                    <w:r>
                      <w:rPr>
                        <w:rFonts w:ascii="Arial" w:hAnsi="Arial" w:cs="Arial"/>
                        <w:b/>
                        <w:iCs/>
                        <w:sz w:val="16"/>
                        <w:szCs w:val="16"/>
                        <w:lang w:eastAsia="ar-SA"/>
                      </w:rPr>
                      <w:instrText>PAGE</w:instrText>
                    </w:r>
                    <w:r>
                      <w:rPr>
                        <w:rFonts w:ascii="Arial" w:hAnsi="Arial" w:cs="Arial"/>
                        <w:b/>
                        <w:iCs/>
                        <w:sz w:val="16"/>
                        <w:szCs w:val="16"/>
                        <w:lang w:eastAsia="ar-SA"/>
                      </w:rPr>
                      <w:fldChar w:fldCharType="separate"/>
                    </w:r>
                    <w:r>
                      <w:rPr>
                        <w:rFonts w:ascii="Arial" w:hAnsi="Arial" w:cs="Arial"/>
                        <w:b/>
                        <w:iCs/>
                        <w:noProof/>
                        <w:sz w:val="16"/>
                        <w:szCs w:val="16"/>
                        <w:lang w:eastAsia="ar-SA"/>
                      </w:rPr>
                      <w:t>2</w:t>
                    </w:r>
                    <w:r>
                      <w:rPr>
                        <w:rFonts w:ascii="Arial" w:hAnsi="Arial" w:cs="Arial"/>
                        <w:b/>
                        <w:iCs/>
                        <w:sz w:val="16"/>
                        <w:szCs w:val="16"/>
                        <w:lang w:eastAsia="ar-SA"/>
                      </w:rPr>
                      <w:fldChar w:fldCharType="end"/>
                    </w:r>
                    <w:r>
                      <w:rPr>
                        <w:rFonts w:ascii="Arial" w:hAnsi="Arial" w:cs="Arial"/>
                        <w:b/>
                        <w:iCs/>
                        <w:sz w:val="16"/>
                        <w:szCs w:val="16"/>
                        <w:lang w:eastAsia="ar-SA"/>
                      </w:rPr>
                      <w:t xml:space="preserve"> sur </w:t>
                    </w:r>
                    <w:r>
                      <w:rPr>
                        <w:rFonts w:ascii="Arial" w:hAnsi="Arial" w:cs="Arial"/>
                        <w:b/>
                        <w:iCs/>
                        <w:sz w:val="16"/>
                        <w:szCs w:val="16"/>
                        <w:lang w:eastAsia="ar-SA"/>
                      </w:rPr>
                      <w:fldChar w:fldCharType="begin"/>
                    </w:r>
                    <w:r>
                      <w:rPr>
                        <w:rFonts w:ascii="Arial" w:hAnsi="Arial" w:cs="Arial"/>
                        <w:b/>
                        <w:iCs/>
                        <w:sz w:val="16"/>
                        <w:szCs w:val="16"/>
                        <w:lang w:eastAsia="ar-SA"/>
                      </w:rPr>
                      <w:instrText>NUMPAGES</w:instrText>
                    </w:r>
                    <w:r>
                      <w:rPr>
                        <w:rFonts w:ascii="Arial" w:hAnsi="Arial" w:cs="Arial"/>
                        <w:b/>
                        <w:iCs/>
                        <w:sz w:val="16"/>
                        <w:szCs w:val="16"/>
                        <w:lang w:eastAsia="ar-SA"/>
                      </w:rPr>
                      <w:fldChar w:fldCharType="separate"/>
                    </w:r>
                    <w:r>
                      <w:rPr>
                        <w:rFonts w:ascii="Arial" w:hAnsi="Arial" w:cs="Arial"/>
                        <w:b/>
                        <w:iCs/>
                        <w:noProof/>
                        <w:sz w:val="16"/>
                        <w:szCs w:val="16"/>
                        <w:lang w:eastAsia="ar-SA"/>
                      </w:rPr>
                      <w:t>7</w:t>
                    </w:r>
                    <w:r>
                      <w:rPr>
                        <w:rFonts w:ascii="Arial" w:hAnsi="Arial" w:cs="Arial"/>
                        <w:b/>
                        <w:iCs/>
                        <w:sz w:val="16"/>
                        <w:szCs w:val="16"/>
                        <w:lang w:eastAsia="ar-SA"/>
                      </w:rPr>
                      <w:fldChar w:fldCharType="end"/>
                    </w:r>
                  </w:sdtContent>
                </w:sdt>
              </w:sdtContent>
            </w:sdt>
            <w:r>
              <w:t xml:space="preserve">  </w:t>
            </w:r>
          </w:sdtContent>
        </w:sdt>
      </w:sdtContent>
    </w:sdt>
  </w:p>
  <w:p>
    <w:pPr>
      <w:pStyle w:val="Pieddepage"/>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tabs>
        <w:tab w:val="clear" w:pos="9072"/>
        <w:tab w:val="right" w:pos="9356"/>
      </w:tabs>
      <w:jc w:val="both"/>
      <w:rPr>
        <w:rFonts w:ascii="Arial" w:hAnsi="Arial" w:cs="Arial"/>
        <w:sz w:val="16"/>
        <w:szCs w:val="16"/>
      </w:rPr>
    </w:pPr>
  </w:p>
  <w:p>
    <w:pPr>
      <w:pStyle w:val="Pieddepage"/>
      <w:tabs>
        <w:tab w:val="clear" w:pos="4536"/>
        <w:tab w:val="clear" w:pos="9072"/>
        <w:tab w:val="left" w:pos="6261"/>
      </w:tabs>
      <w:rPr>
        <w:rFonts w:ascii="Arial" w:hAnsi="Arial" w:cs="Arial"/>
        <w:b/>
        <w:sz w:val="16"/>
        <w:szCs w:val="16"/>
        <w:lang w:eastAsia="ar-SA"/>
      </w:rPr>
    </w:pPr>
    <w:r>
      <w:rPr>
        <w:rFonts w:ascii="Arial" w:hAnsi="Arial" w:cs="Arial"/>
        <w:b/>
        <w:sz w:val="16"/>
        <w:szCs w:val="16"/>
        <w:lang w:eastAsia="ar-SA"/>
      </w:rPr>
      <w:t xml:space="preserve">Ministère économique et financier </w:t>
    </w:r>
  </w:p>
  <w:p>
    <w:pPr>
      <w:pStyle w:val="Pieddepage"/>
      <w:jc w:val="right"/>
    </w:pPr>
    <w:r>
      <w:rPr>
        <w:rFonts w:ascii="Arial" w:hAnsi="Arial" w:cs="Arial"/>
        <w:b/>
        <w:sz w:val="16"/>
        <w:szCs w:val="16"/>
        <w:lang w:eastAsia="ar-SA"/>
      </w:rPr>
      <w:t>Cadre du mémoire technique</w:t>
    </w:r>
    <w:r>
      <w:rPr>
        <w:rFonts w:ascii="Arial" w:hAnsi="Arial" w:cs="Arial"/>
        <w:sz w:val="16"/>
        <w:szCs w:val="16"/>
      </w:rPr>
      <w:ptab w:relativeTo="margin" w:alignment="center" w:leader="none"/>
    </w:r>
    <w:r>
      <w:rPr>
        <w:rFonts w:ascii="Arial" w:hAnsi="Arial" w:cs="Arial"/>
        <w:b/>
        <w:iCs/>
        <w:sz w:val="16"/>
        <w:szCs w:val="16"/>
        <w:lang w:eastAsia="ar-SA"/>
      </w:rPr>
      <w:t>BAMAC-16-IGPDE_RESTAU</w:t>
    </w:r>
    <w:r>
      <w:rPr>
        <w:rFonts w:ascii="Arial" w:hAnsi="Arial" w:cs="Arial"/>
        <w:sz w:val="16"/>
        <w:szCs w:val="16"/>
      </w:rPr>
      <w:ptab w:relativeTo="margin" w:alignment="right" w:leader="none"/>
    </w:r>
    <w:sdt>
      <w:sdtPr>
        <w:rPr>
          <w:rFonts w:ascii="Arial" w:hAnsi="Arial" w:cs="Arial"/>
          <w:b/>
          <w:iCs/>
          <w:sz w:val="16"/>
          <w:szCs w:val="16"/>
          <w:lang w:eastAsia="ar-SA"/>
        </w:rPr>
        <w:id w:val="-1366207897"/>
        <w:placeholder>
          <w:docPart w:val="7D07EE78439F439599839669EB622538"/>
        </w:placeholder>
        <w15:appearance w15:val="hidden"/>
      </w:sdtPr>
      <w:sdtEndPr>
        <w:rPr>
          <w:b w:val="0"/>
          <w:iCs w:val="0"/>
          <w:lang w:eastAsia="fr-FR"/>
        </w:rPr>
      </w:sdtEndPr>
      <w:sdtContent>
        <w:sdt>
          <w:sdtPr>
            <w:rPr>
              <w:rFonts w:ascii="Arial" w:hAnsi="Arial" w:cs="Arial"/>
              <w:b/>
              <w:iCs/>
              <w:sz w:val="16"/>
              <w:szCs w:val="16"/>
              <w:lang w:eastAsia="ar-SA"/>
            </w:rPr>
            <w:id w:val="-1941284472"/>
            <w:docPartObj>
              <w:docPartGallery w:val="Page Numbers (Bottom of Page)"/>
              <w:docPartUnique/>
            </w:docPartObj>
          </w:sdtPr>
          <w:sdtEndPr>
            <w:rPr>
              <w:rFonts w:ascii="Times New Roman" w:hAnsi="Times New Roman" w:cs="Times New Roman"/>
              <w:b w:val="0"/>
              <w:iCs w:val="0"/>
              <w:sz w:val="24"/>
              <w:szCs w:val="24"/>
              <w:lang w:eastAsia="fr-FR"/>
            </w:rPr>
          </w:sdtEndPr>
          <w:sdtContent>
            <w:sdt>
              <w:sdtPr>
                <w:rPr>
                  <w:rFonts w:ascii="Arial" w:hAnsi="Arial" w:cs="Arial"/>
                  <w:b/>
                  <w:iCs/>
                  <w:sz w:val="16"/>
                  <w:szCs w:val="16"/>
                  <w:lang w:eastAsia="ar-SA"/>
                </w:rPr>
                <w:id w:val="50193742"/>
                <w:docPartObj>
                  <w:docPartGallery w:val="Page Numbers (Bottom of Page)"/>
                  <w:docPartUnique/>
                </w:docPartObj>
              </w:sdtPr>
              <w:sdtEndPr>
                <w:rPr>
                  <w:rFonts w:ascii="Times New Roman" w:hAnsi="Times New Roman" w:cs="Times New Roman"/>
                  <w:b w:val="0"/>
                  <w:iCs w:val="0"/>
                  <w:sz w:val="24"/>
                  <w:szCs w:val="24"/>
                  <w:lang w:eastAsia="fr-FR"/>
                </w:rPr>
              </w:sdtEndPr>
              <w:sdtContent>
                <w:sdt>
                  <w:sdtPr>
                    <w:rPr>
                      <w:rFonts w:ascii="Arial" w:hAnsi="Arial" w:cs="Arial"/>
                      <w:b/>
                      <w:iCs/>
                      <w:sz w:val="16"/>
                      <w:szCs w:val="16"/>
                      <w:lang w:eastAsia="ar-SA"/>
                    </w:rPr>
                    <w:id w:val="1432243547"/>
                    <w:docPartObj>
                      <w:docPartGallery w:val="Page Numbers (Top of Page)"/>
                      <w:docPartUnique/>
                    </w:docPartObj>
                  </w:sdtPr>
                  <w:sdtContent>
                    <w:r>
                      <w:rPr>
                        <w:rFonts w:ascii="Arial" w:hAnsi="Arial" w:cs="Arial"/>
                        <w:b/>
                        <w:iCs/>
                        <w:sz w:val="16"/>
                        <w:szCs w:val="16"/>
                        <w:lang w:eastAsia="ar-SA"/>
                      </w:rPr>
                      <w:t xml:space="preserve">Page </w:t>
                    </w:r>
                    <w:r>
                      <w:rPr>
                        <w:rFonts w:ascii="Arial" w:hAnsi="Arial" w:cs="Arial"/>
                        <w:b/>
                        <w:iCs/>
                        <w:sz w:val="16"/>
                        <w:szCs w:val="16"/>
                        <w:lang w:eastAsia="ar-SA"/>
                      </w:rPr>
                      <w:fldChar w:fldCharType="begin"/>
                    </w:r>
                    <w:r>
                      <w:rPr>
                        <w:rFonts w:ascii="Arial" w:hAnsi="Arial" w:cs="Arial"/>
                        <w:b/>
                        <w:iCs/>
                        <w:sz w:val="16"/>
                        <w:szCs w:val="16"/>
                        <w:lang w:eastAsia="ar-SA"/>
                      </w:rPr>
                      <w:instrText>PAGE</w:instrText>
                    </w:r>
                    <w:r>
                      <w:rPr>
                        <w:rFonts w:ascii="Arial" w:hAnsi="Arial" w:cs="Arial"/>
                        <w:b/>
                        <w:iCs/>
                        <w:sz w:val="16"/>
                        <w:szCs w:val="16"/>
                        <w:lang w:eastAsia="ar-SA"/>
                      </w:rPr>
                      <w:fldChar w:fldCharType="separate"/>
                    </w:r>
                    <w:r>
                      <w:rPr>
                        <w:rFonts w:ascii="Arial" w:hAnsi="Arial" w:cs="Arial"/>
                        <w:b/>
                        <w:iCs/>
                        <w:noProof/>
                        <w:sz w:val="16"/>
                        <w:szCs w:val="16"/>
                        <w:lang w:eastAsia="ar-SA"/>
                      </w:rPr>
                      <w:t>2</w:t>
                    </w:r>
                    <w:r>
                      <w:rPr>
                        <w:rFonts w:ascii="Arial" w:hAnsi="Arial" w:cs="Arial"/>
                        <w:b/>
                        <w:iCs/>
                        <w:sz w:val="16"/>
                        <w:szCs w:val="16"/>
                        <w:lang w:eastAsia="ar-SA"/>
                      </w:rPr>
                      <w:fldChar w:fldCharType="end"/>
                    </w:r>
                    <w:r>
                      <w:rPr>
                        <w:rFonts w:ascii="Arial" w:hAnsi="Arial" w:cs="Arial"/>
                        <w:b/>
                        <w:iCs/>
                        <w:sz w:val="16"/>
                        <w:szCs w:val="16"/>
                        <w:lang w:eastAsia="ar-SA"/>
                      </w:rPr>
                      <w:t xml:space="preserve"> sur </w:t>
                    </w:r>
                    <w:r>
                      <w:rPr>
                        <w:rFonts w:ascii="Arial" w:hAnsi="Arial" w:cs="Arial"/>
                        <w:b/>
                        <w:iCs/>
                        <w:sz w:val="16"/>
                        <w:szCs w:val="16"/>
                        <w:lang w:eastAsia="ar-SA"/>
                      </w:rPr>
                      <w:fldChar w:fldCharType="begin"/>
                    </w:r>
                    <w:r>
                      <w:rPr>
                        <w:rFonts w:ascii="Arial" w:hAnsi="Arial" w:cs="Arial"/>
                        <w:b/>
                        <w:iCs/>
                        <w:sz w:val="16"/>
                        <w:szCs w:val="16"/>
                        <w:lang w:eastAsia="ar-SA"/>
                      </w:rPr>
                      <w:instrText>NUMPAGES</w:instrText>
                    </w:r>
                    <w:r>
                      <w:rPr>
                        <w:rFonts w:ascii="Arial" w:hAnsi="Arial" w:cs="Arial"/>
                        <w:b/>
                        <w:iCs/>
                        <w:sz w:val="16"/>
                        <w:szCs w:val="16"/>
                        <w:lang w:eastAsia="ar-SA"/>
                      </w:rPr>
                      <w:fldChar w:fldCharType="separate"/>
                    </w:r>
                    <w:r>
                      <w:rPr>
                        <w:rFonts w:ascii="Arial" w:hAnsi="Arial" w:cs="Arial"/>
                        <w:b/>
                        <w:iCs/>
                        <w:noProof/>
                        <w:sz w:val="16"/>
                        <w:szCs w:val="16"/>
                        <w:lang w:eastAsia="ar-SA"/>
                      </w:rPr>
                      <w:t>7</w:t>
                    </w:r>
                    <w:r>
                      <w:rPr>
                        <w:rFonts w:ascii="Arial" w:hAnsi="Arial" w:cs="Arial"/>
                        <w:b/>
                        <w:iCs/>
                        <w:sz w:val="16"/>
                        <w:szCs w:val="16"/>
                        <w:lang w:eastAsia="ar-SA"/>
                      </w:rPr>
                      <w:fldChar w:fldCharType="end"/>
                    </w:r>
                  </w:sdtContent>
                </w:sdt>
              </w:sdtContent>
            </w:sdt>
            <w:r>
              <w:t xml:space="preserve">  </w:t>
            </w:r>
          </w:sdtContent>
        </w:sdt>
      </w:sdtContent>
    </w:sdt>
  </w:p>
  <w:p>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pStyle w:val="Commentaire"/>
      </w:pPr>
      <w:r>
        <w:separator/>
      </w:r>
    </w:p>
  </w:footnote>
  <w:footnote w:type="continuationSeparator" w:id="0">
    <w:p>
      <w:pPr>
        <w:pStyle w:val="Commentair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Layout w:type="fixed"/>
      <w:tblLook w:val="0000" w:firstRow="0" w:lastRow="0" w:firstColumn="0" w:lastColumn="0" w:noHBand="0" w:noVBand="0"/>
    </w:tblPr>
    <w:tblGrid>
      <w:gridCol w:w="2055"/>
      <w:gridCol w:w="8718"/>
    </w:tblGrid>
    <w:tr>
      <w:trPr>
        <w:cantSplit/>
        <w:trHeight w:hRule="exact" w:val="562"/>
      </w:trPr>
      <w:tc>
        <w:tcPr>
          <w:tcW w:w="2055" w:type="dxa"/>
          <w:tcBorders>
            <w:bottom w:val="single" w:sz="4" w:space="0" w:color="000000"/>
          </w:tcBorders>
          <w:shd w:val="clear" w:color="auto" w:fill="auto"/>
        </w:tcPr>
        <w:p>
          <w:pPr>
            <w:tabs>
              <w:tab w:val="center" w:pos="4680"/>
              <w:tab w:val="right" w:pos="9720"/>
            </w:tabs>
            <w:suppressAutoHyphens/>
            <w:snapToGrid w:val="0"/>
            <w:ind w:right="-828"/>
            <w:rPr>
              <w:rFonts w:ascii="Arial" w:hAnsi="Arial" w:cs="Arial"/>
              <w:sz w:val="22"/>
              <w:szCs w:val="22"/>
              <w:lang w:eastAsia="ar-SA"/>
            </w:rPr>
          </w:pPr>
        </w:p>
      </w:tc>
      <w:tc>
        <w:tcPr>
          <w:tcW w:w="8718" w:type="dxa"/>
          <w:tcBorders>
            <w:bottom w:val="single" w:sz="4" w:space="0" w:color="000000"/>
          </w:tcBorders>
          <w:shd w:val="clear" w:color="auto" w:fill="auto"/>
        </w:tcPr>
        <w:p>
          <w:pPr>
            <w:tabs>
              <w:tab w:val="center" w:pos="4680"/>
              <w:tab w:val="right" w:pos="9720"/>
            </w:tabs>
            <w:suppressAutoHyphens/>
            <w:ind w:right="34"/>
            <w:jc w:val="right"/>
            <w:rPr>
              <w:rFonts w:ascii="Arial" w:hAnsi="Arial" w:cs="Arial"/>
              <w:b/>
              <w:bCs/>
              <w:lang w:eastAsia="ar-SA"/>
            </w:rPr>
          </w:pPr>
          <w:r>
            <w:rPr>
              <w:rFonts w:ascii="Arial" w:hAnsi="Arial" w:cs="Arial"/>
              <w:b/>
              <w:bCs/>
              <w:lang w:eastAsia="ar-SA"/>
            </w:rPr>
            <w:t>CADRE DU MÉMOIRE TECHNIQUE</w:t>
          </w:r>
        </w:p>
      </w:tc>
    </w:tr>
  </w:tbl>
  <w:p>
    <w:pPr>
      <w:pStyle w:val="En-tte"/>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Ind w:w="108" w:type="dxa"/>
      <w:tblLayout w:type="fixed"/>
      <w:tblLook w:val="0000" w:firstRow="0" w:lastRow="0" w:firstColumn="0" w:lastColumn="0" w:noHBand="0" w:noVBand="0"/>
    </w:tblPr>
    <w:tblGrid>
      <w:gridCol w:w="2055"/>
      <w:gridCol w:w="7159"/>
    </w:tblGrid>
    <w:tr>
      <w:trPr>
        <w:cantSplit/>
        <w:trHeight w:hRule="exact" w:val="562"/>
      </w:trPr>
      <w:tc>
        <w:tcPr>
          <w:tcW w:w="2055" w:type="dxa"/>
          <w:tcBorders>
            <w:bottom w:val="single" w:sz="4" w:space="0" w:color="000000"/>
          </w:tcBorders>
          <w:shd w:val="clear" w:color="auto" w:fill="auto"/>
        </w:tcPr>
        <w:p>
          <w:pPr>
            <w:tabs>
              <w:tab w:val="center" w:pos="4680"/>
              <w:tab w:val="right" w:pos="9720"/>
            </w:tabs>
            <w:suppressAutoHyphens/>
            <w:snapToGrid w:val="0"/>
            <w:ind w:right="-828"/>
            <w:rPr>
              <w:rFonts w:ascii="Arial" w:hAnsi="Arial" w:cs="Arial"/>
              <w:sz w:val="22"/>
              <w:szCs w:val="22"/>
              <w:lang w:eastAsia="ar-SA"/>
            </w:rPr>
          </w:pPr>
          <w:r>
            <w:rPr>
              <w:rFonts w:ascii="Arial" w:hAnsi="Arial" w:cs="Arial"/>
              <w:sz w:val="22"/>
              <w:szCs w:val="22"/>
              <w:lang w:eastAsia="ar-SA"/>
            </w:rPr>
            <w:t xml:space="preserve">   </w:t>
          </w:r>
        </w:p>
      </w:tc>
      <w:tc>
        <w:tcPr>
          <w:tcW w:w="7159" w:type="dxa"/>
          <w:tcBorders>
            <w:bottom w:val="single" w:sz="4" w:space="0" w:color="000000"/>
          </w:tcBorders>
          <w:shd w:val="clear" w:color="auto" w:fill="auto"/>
        </w:tcPr>
        <w:p>
          <w:pPr>
            <w:tabs>
              <w:tab w:val="center" w:pos="4680"/>
              <w:tab w:val="right" w:pos="9720"/>
            </w:tabs>
            <w:suppressAutoHyphens/>
            <w:ind w:right="34"/>
            <w:jc w:val="right"/>
            <w:rPr>
              <w:rFonts w:ascii="Arial" w:hAnsi="Arial" w:cs="Arial"/>
              <w:b/>
              <w:bCs/>
              <w:lang w:eastAsia="ar-SA"/>
            </w:rPr>
          </w:pPr>
          <w:r>
            <w:rPr>
              <w:rFonts w:ascii="Arial" w:hAnsi="Arial" w:cs="Arial"/>
              <w:b/>
              <w:bCs/>
              <w:lang w:eastAsia="ar-SA"/>
            </w:rPr>
            <w:t>CADRE DU MÉMOIRE TECHNIQUE</w:t>
          </w:r>
        </w:p>
      </w:tc>
    </w:tr>
  </w:tbl>
  <w:p>
    <w:pPr>
      <w:pStyle w:val="En-tte"/>
    </w:pPr>
    <w:r>
      <w:rPr>
        <w:rFonts w:ascii="Arial" w:hAnsi="Arial" w:cs="Arial"/>
        <w:noProof/>
        <w:sz w:val="22"/>
        <w:szCs w:val="22"/>
      </w:rPr>
      <w:drawing>
        <wp:anchor distT="0" distB="0" distL="114300" distR="114300" simplePos="0" relativeHeight="251658240" behindDoc="1" locked="0" layoutInCell="1" allowOverlap="1">
          <wp:simplePos x="0" y="0"/>
          <wp:positionH relativeFrom="column">
            <wp:posOffset>-272415</wp:posOffset>
          </wp:positionH>
          <wp:positionV relativeFrom="paragraph">
            <wp:posOffset>-677545</wp:posOffset>
          </wp:positionV>
          <wp:extent cx="1217948" cy="561975"/>
          <wp:effectExtent l="0" t="0" r="1270" b="0"/>
          <wp:wrapTight wrapText="bothSides">
            <wp:wrapPolygon edited="0">
              <wp:start x="0" y="0"/>
              <wp:lineTo x="0" y="20502"/>
              <wp:lineTo x="3716" y="20502"/>
              <wp:lineTo x="12163" y="15376"/>
              <wp:lineTo x="13176" y="11715"/>
              <wp:lineTo x="10136" y="11715"/>
              <wp:lineTo x="21285" y="7322"/>
              <wp:lineTo x="21285" y="2929"/>
              <wp:lineTo x="4054" y="0"/>
              <wp:lineTo x="0" y="0"/>
            </wp:wrapPolygon>
          </wp:wrapTight>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G-MEFR.PNG"/>
                  <pic:cNvPicPr/>
                </pic:nvPicPr>
                <pic:blipFill>
                  <a:blip r:embed="rId1">
                    <a:extLst>
                      <a:ext uri="{28A0092B-C50C-407E-A947-70E740481C1C}">
                        <a14:useLocalDpi xmlns:a14="http://schemas.microsoft.com/office/drawing/2010/main" val="0"/>
                      </a:ext>
                    </a:extLst>
                  </a:blip>
                  <a:stretch>
                    <a:fillRect/>
                  </a:stretch>
                </pic:blipFill>
                <pic:spPr>
                  <a:xfrm>
                    <a:off x="0" y="0"/>
                    <a:ext cx="1217948" cy="56197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Ind w:w="108" w:type="dxa"/>
      <w:tblLayout w:type="fixed"/>
      <w:tblLook w:val="0000" w:firstRow="0" w:lastRow="0" w:firstColumn="0" w:lastColumn="0" w:noHBand="0" w:noVBand="0"/>
    </w:tblPr>
    <w:tblGrid>
      <w:gridCol w:w="2055"/>
      <w:gridCol w:w="7159"/>
    </w:tblGrid>
    <w:tr>
      <w:trPr>
        <w:cantSplit/>
        <w:trHeight w:hRule="exact" w:val="562"/>
      </w:trPr>
      <w:tc>
        <w:tcPr>
          <w:tcW w:w="2055" w:type="dxa"/>
          <w:tcBorders>
            <w:bottom w:val="single" w:sz="4" w:space="0" w:color="000000"/>
          </w:tcBorders>
          <w:shd w:val="clear" w:color="auto" w:fill="auto"/>
        </w:tcPr>
        <w:p>
          <w:pPr>
            <w:tabs>
              <w:tab w:val="center" w:pos="4680"/>
              <w:tab w:val="right" w:pos="9720"/>
            </w:tabs>
            <w:suppressAutoHyphens/>
            <w:snapToGrid w:val="0"/>
            <w:ind w:right="-828"/>
            <w:rPr>
              <w:rFonts w:ascii="Arial" w:hAnsi="Arial" w:cs="Arial"/>
              <w:sz w:val="22"/>
              <w:szCs w:val="22"/>
              <w:lang w:eastAsia="ar-SA"/>
            </w:rPr>
          </w:pPr>
          <w:r>
            <w:rPr>
              <w:rFonts w:ascii="Arial" w:hAnsi="Arial" w:cs="Arial"/>
              <w:sz w:val="22"/>
              <w:szCs w:val="22"/>
              <w:lang w:eastAsia="ar-SA"/>
            </w:rPr>
            <w:t xml:space="preserve">   </w:t>
          </w:r>
        </w:p>
      </w:tc>
      <w:tc>
        <w:tcPr>
          <w:tcW w:w="7159" w:type="dxa"/>
          <w:tcBorders>
            <w:bottom w:val="single" w:sz="4" w:space="0" w:color="000000"/>
          </w:tcBorders>
          <w:shd w:val="clear" w:color="auto" w:fill="auto"/>
        </w:tcPr>
        <w:p>
          <w:pPr>
            <w:tabs>
              <w:tab w:val="center" w:pos="4680"/>
              <w:tab w:val="right" w:pos="9720"/>
            </w:tabs>
            <w:suppressAutoHyphens/>
            <w:ind w:right="34"/>
            <w:jc w:val="right"/>
            <w:rPr>
              <w:rFonts w:ascii="Arial" w:hAnsi="Arial" w:cs="Arial"/>
              <w:b/>
              <w:bCs/>
              <w:lang w:eastAsia="ar-SA"/>
            </w:rPr>
          </w:pPr>
          <w:r>
            <w:rPr>
              <w:rFonts w:ascii="Arial" w:hAnsi="Arial" w:cs="Arial"/>
              <w:b/>
              <w:bCs/>
              <w:lang w:eastAsia="ar-SA"/>
            </w:rPr>
            <w:t>CADRE DU MÉMOIRE TECHNIQUE</w:t>
          </w:r>
        </w:p>
      </w:tc>
    </w:tr>
  </w:tbl>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1D4E"/>
    <w:multiLevelType w:val="hybridMultilevel"/>
    <w:tmpl w:val="04965CB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07E6394B"/>
    <w:multiLevelType w:val="hybridMultilevel"/>
    <w:tmpl w:val="C3984DA0"/>
    <w:lvl w:ilvl="0" w:tplc="0582A0B4">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146D7F"/>
    <w:multiLevelType w:val="hybridMultilevel"/>
    <w:tmpl w:val="7E3EA08A"/>
    <w:lvl w:ilvl="0" w:tplc="040C000F">
      <w:start w:val="1"/>
      <w:numFmt w:val="decimal"/>
      <w:lvlText w:val="%1."/>
      <w:lvlJc w:val="left"/>
      <w:pPr>
        <w:tabs>
          <w:tab w:val="num" w:pos="1495"/>
        </w:tabs>
        <w:ind w:left="1495" w:hanging="360"/>
      </w:pPr>
      <w:rPr>
        <w:rFonts w:hint="default"/>
        <w:color w:val="auto"/>
      </w:rPr>
    </w:lvl>
    <w:lvl w:ilvl="1" w:tplc="FFFFFFFF">
      <w:start w:val="1"/>
      <w:numFmt w:val="bullet"/>
      <w:lvlText w:val="o"/>
      <w:lvlJc w:val="left"/>
      <w:pPr>
        <w:tabs>
          <w:tab w:val="num" w:pos="1648"/>
        </w:tabs>
        <w:ind w:left="1648" w:hanging="360"/>
      </w:pPr>
      <w:rPr>
        <w:rFonts w:ascii="Courier New" w:hAnsi="Courier New" w:cs="Courier New" w:hint="default"/>
      </w:rPr>
    </w:lvl>
    <w:lvl w:ilvl="2" w:tplc="040C0001">
      <w:start w:val="1"/>
      <w:numFmt w:val="bullet"/>
      <w:lvlText w:val=""/>
      <w:lvlJc w:val="left"/>
      <w:pPr>
        <w:tabs>
          <w:tab w:val="num" w:pos="2368"/>
        </w:tabs>
        <w:ind w:left="2368" w:hanging="360"/>
      </w:pPr>
      <w:rPr>
        <w:rFonts w:ascii="Symbol" w:hAnsi="Symbol"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3" w15:restartNumberingAfterBreak="0">
    <w:nsid w:val="0B15592E"/>
    <w:multiLevelType w:val="hybridMultilevel"/>
    <w:tmpl w:val="FBACACA2"/>
    <w:lvl w:ilvl="0" w:tplc="FFFFFFFF">
      <w:numFmt w:val="bullet"/>
      <w:lvlText w:val=""/>
      <w:lvlJc w:val="left"/>
      <w:pPr>
        <w:tabs>
          <w:tab w:val="num" w:pos="1986"/>
        </w:tabs>
        <w:ind w:left="1986" w:hanging="570"/>
      </w:pPr>
      <w:rPr>
        <w:rFonts w:ascii="Wingdings" w:hAnsi="Wingdings" w:hint="default"/>
        <w:b/>
      </w:rPr>
    </w:lvl>
    <w:lvl w:ilvl="1" w:tplc="FFFFFFFF" w:tentative="1">
      <w:start w:val="1"/>
      <w:numFmt w:val="bullet"/>
      <w:lvlText w:val="o"/>
      <w:lvlJc w:val="left"/>
      <w:pPr>
        <w:tabs>
          <w:tab w:val="num" w:pos="2289"/>
        </w:tabs>
        <w:ind w:left="2289" w:hanging="360"/>
      </w:pPr>
      <w:rPr>
        <w:rFonts w:ascii="Courier New" w:hAnsi="Courier New" w:hint="default"/>
      </w:rPr>
    </w:lvl>
    <w:lvl w:ilvl="2" w:tplc="FFFFFFFF" w:tentative="1">
      <w:start w:val="1"/>
      <w:numFmt w:val="bullet"/>
      <w:lvlText w:val=""/>
      <w:lvlJc w:val="left"/>
      <w:pPr>
        <w:tabs>
          <w:tab w:val="num" w:pos="3009"/>
        </w:tabs>
        <w:ind w:left="3009" w:hanging="360"/>
      </w:pPr>
      <w:rPr>
        <w:rFonts w:ascii="Wingdings" w:hAnsi="Wingdings" w:hint="default"/>
      </w:rPr>
    </w:lvl>
    <w:lvl w:ilvl="3" w:tplc="FFFFFFFF" w:tentative="1">
      <w:start w:val="1"/>
      <w:numFmt w:val="bullet"/>
      <w:lvlText w:val=""/>
      <w:lvlJc w:val="left"/>
      <w:pPr>
        <w:tabs>
          <w:tab w:val="num" w:pos="3729"/>
        </w:tabs>
        <w:ind w:left="3729" w:hanging="360"/>
      </w:pPr>
      <w:rPr>
        <w:rFonts w:ascii="Symbol" w:hAnsi="Symbol" w:hint="default"/>
      </w:rPr>
    </w:lvl>
    <w:lvl w:ilvl="4" w:tplc="FFFFFFFF" w:tentative="1">
      <w:start w:val="1"/>
      <w:numFmt w:val="bullet"/>
      <w:lvlText w:val="o"/>
      <w:lvlJc w:val="left"/>
      <w:pPr>
        <w:tabs>
          <w:tab w:val="num" w:pos="4449"/>
        </w:tabs>
        <w:ind w:left="4449" w:hanging="360"/>
      </w:pPr>
      <w:rPr>
        <w:rFonts w:ascii="Courier New" w:hAnsi="Courier New" w:hint="default"/>
      </w:rPr>
    </w:lvl>
    <w:lvl w:ilvl="5" w:tplc="FFFFFFFF" w:tentative="1">
      <w:start w:val="1"/>
      <w:numFmt w:val="bullet"/>
      <w:lvlText w:val=""/>
      <w:lvlJc w:val="left"/>
      <w:pPr>
        <w:tabs>
          <w:tab w:val="num" w:pos="5169"/>
        </w:tabs>
        <w:ind w:left="5169" w:hanging="360"/>
      </w:pPr>
      <w:rPr>
        <w:rFonts w:ascii="Wingdings" w:hAnsi="Wingdings" w:hint="default"/>
      </w:rPr>
    </w:lvl>
    <w:lvl w:ilvl="6" w:tplc="FFFFFFFF" w:tentative="1">
      <w:start w:val="1"/>
      <w:numFmt w:val="bullet"/>
      <w:lvlText w:val=""/>
      <w:lvlJc w:val="left"/>
      <w:pPr>
        <w:tabs>
          <w:tab w:val="num" w:pos="5889"/>
        </w:tabs>
        <w:ind w:left="5889" w:hanging="360"/>
      </w:pPr>
      <w:rPr>
        <w:rFonts w:ascii="Symbol" w:hAnsi="Symbol" w:hint="default"/>
      </w:rPr>
    </w:lvl>
    <w:lvl w:ilvl="7" w:tplc="FFFFFFFF" w:tentative="1">
      <w:start w:val="1"/>
      <w:numFmt w:val="bullet"/>
      <w:lvlText w:val="o"/>
      <w:lvlJc w:val="left"/>
      <w:pPr>
        <w:tabs>
          <w:tab w:val="num" w:pos="6609"/>
        </w:tabs>
        <w:ind w:left="6609" w:hanging="360"/>
      </w:pPr>
      <w:rPr>
        <w:rFonts w:ascii="Courier New" w:hAnsi="Courier New" w:hint="default"/>
      </w:rPr>
    </w:lvl>
    <w:lvl w:ilvl="8" w:tplc="FFFFFFFF" w:tentative="1">
      <w:start w:val="1"/>
      <w:numFmt w:val="bullet"/>
      <w:lvlText w:val=""/>
      <w:lvlJc w:val="left"/>
      <w:pPr>
        <w:tabs>
          <w:tab w:val="num" w:pos="7329"/>
        </w:tabs>
        <w:ind w:left="7329" w:hanging="360"/>
      </w:pPr>
      <w:rPr>
        <w:rFonts w:ascii="Wingdings" w:hAnsi="Wingdings" w:hint="default"/>
      </w:rPr>
    </w:lvl>
  </w:abstractNum>
  <w:abstractNum w:abstractNumId="4" w15:restartNumberingAfterBreak="0">
    <w:nsid w:val="0EC834F5"/>
    <w:multiLevelType w:val="hybridMultilevel"/>
    <w:tmpl w:val="6F5C934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F711DF0"/>
    <w:multiLevelType w:val="hybridMultilevel"/>
    <w:tmpl w:val="6A0849DC"/>
    <w:lvl w:ilvl="0" w:tplc="040C0001">
      <w:start w:val="1"/>
      <w:numFmt w:val="bullet"/>
      <w:lvlText w:val=""/>
      <w:lvlJc w:val="left"/>
      <w:pPr>
        <w:ind w:left="1069" w:hanging="360"/>
      </w:pPr>
      <w:rPr>
        <w:rFonts w:ascii="Symbol" w:hAnsi="Symbol" w:hint="default"/>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6" w15:restartNumberingAfterBreak="0">
    <w:nsid w:val="0F9D1CC1"/>
    <w:multiLevelType w:val="hybridMultilevel"/>
    <w:tmpl w:val="90520C72"/>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12BD2258"/>
    <w:multiLevelType w:val="hybridMultilevel"/>
    <w:tmpl w:val="7F2AF130"/>
    <w:lvl w:ilvl="0" w:tplc="040C000F">
      <w:start w:val="1"/>
      <w:numFmt w:val="decimal"/>
      <w:lvlText w:val="%1."/>
      <w:lvlJc w:val="left"/>
      <w:pPr>
        <w:ind w:left="720" w:hanging="360"/>
      </w:pPr>
    </w:lvl>
    <w:lvl w:ilvl="1" w:tplc="F9A24AEE">
      <w:start w:val="2"/>
      <w:numFmt w:val="bullet"/>
      <w:lvlText w:val="-"/>
      <w:lvlJc w:val="left"/>
      <w:pPr>
        <w:ind w:left="1440" w:hanging="360"/>
      </w:pPr>
      <w:rPr>
        <w:rFonts w:ascii="Arial" w:eastAsia="Times New Roman" w:hAnsi="Arial" w:cs="Arial" w:hint="default"/>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433169F"/>
    <w:multiLevelType w:val="hybridMultilevel"/>
    <w:tmpl w:val="1386696A"/>
    <w:lvl w:ilvl="0" w:tplc="FBB62E0C">
      <w:start w:val="1"/>
      <w:numFmt w:val="bullet"/>
      <w:lvlText w:val=""/>
      <w:lvlJc w:val="left"/>
      <w:pPr>
        <w:tabs>
          <w:tab w:val="num" w:pos="2160"/>
        </w:tabs>
        <w:ind w:left="2160" w:hanging="360"/>
      </w:pPr>
      <w:rPr>
        <w:rFonts w:ascii="Wingdings" w:hAnsi="Wingdings" w:hint="default"/>
      </w:rPr>
    </w:lvl>
    <w:lvl w:ilvl="1" w:tplc="B668463E">
      <w:start w:val="1"/>
      <w:numFmt w:val="bullet"/>
      <w:lvlText w:val=""/>
      <w:lvlJc w:val="left"/>
      <w:pPr>
        <w:tabs>
          <w:tab w:val="num" w:pos="2880"/>
        </w:tabs>
        <w:ind w:left="2880" w:hanging="360"/>
      </w:pPr>
      <w:rPr>
        <w:rFonts w:ascii="Wingdings" w:hAnsi="Wingdings"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9" w15:restartNumberingAfterBreak="0">
    <w:nsid w:val="16EE4C32"/>
    <w:multiLevelType w:val="hybridMultilevel"/>
    <w:tmpl w:val="D5A80C1A"/>
    <w:lvl w:ilvl="0" w:tplc="7B8E93AA">
      <w:start w:val="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7B07151"/>
    <w:multiLevelType w:val="hybridMultilevel"/>
    <w:tmpl w:val="FC9EED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844EC6"/>
    <w:multiLevelType w:val="hybridMultilevel"/>
    <w:tmpl w:val="70CA97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D586979"/>
    <w:multiLevelType w:val="hybridMultilevel"/>
    <w:tmpl w:val="3A4E218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285170BA"/>
    <w:multiLevelType w:val="hybridMultilevel"/>
    <w:tmpl w:val="DCB8375A"/>
    <w:lvl w:ilvl="0" w:tplc="93B87EC0">
      <w:start w:val="1"/>
      <w:numFmt w:val="bullet"/>
      <w:lvlText w:val="-"/>
      <w:lvlJc w:val="left"/>
      <w:pPr>
        <w:ind w:left="1440" w:hanging="360"/>
      </w:pPr>
      <w:rPr>
        <w:rFonts w:ascii="Arial" w:hAnsi="Arial" w:hint="default"/>
        <w:sz w:val="20"/>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2E4F4D2B"/>
    <w:multiLevelType w:val="hybridMultilevel"/>
    <w:tmpl w:val="82BCD806"/>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8D0A78"/>
    <w:multiLevelType w:val="hybridMultilevel"/>
    <w:tmpl w:val="FDCC3B46"/>
    <w:lvl w:ilvl="0" w:tplc="EB5E0D3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5025B65"/>
    <w:multiLevelType w:val="hybridMultilevel"/>
    <w:tmpl w:val="F87440BE"/>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FC3308"/>
    <w:multiLevelType w:val="hybridMultilevel"/>
    <w:tmpl w:val="CD04CDF2"/>
    <w:lvl w:ilvl="0" w:tplc="040C0005">
      <w:start w:val="1"/>
      <w:numFmt w:val="bullet"/>
      <w:lvlText w:val=""/>
      <w:lvlJc w:val="left"/>
      <w:pPr>
        <w:tabs>
          <w:tab w:val="num" w:pos="1774"/>
        </w:tabs>
        <w:ind w:left="1774" w:hanging="360"/>
      </w:pPr>
      <w:rPr>
        <w:rFonts w:ascii="Wingdings" w:hAnsi="Wingdings" w:hint="default"/>
      </w:rPr>
    </w:lvl>
    <w:lvl w:ilvl="1" w:tplc="040C0019" w:tentative="1">
      <w:start w:val="1"/>
      <w:numFmt w:val="lowerLetter"/>
      <w:lvlText w:val="%2."/>
      <w:lvlJc w:val="left"/>
      <w:pPr>
        <w:tabs>
          <w:tab w:val="num" w:pos="2494"/>
        </w:tabs>
        <w:ind w:left="2494" w:hanging="360"/>
      </w:pPr>
    </w:lvl>
    <w:lvl w:ilvl="2" w:tplc="040C001B" w:tentative="1">
      <w:start w:val="1"/>
      <w:numFmt w:val="lowerRoman"/>
      <w:lvlText w:val="%3."/>
      <w:lvlJc w:val="right"/>
      <w:pPr>
        <w:tabs>
          <w:tab w:val="num" w:pos="3214"/>
        </w:tabs>
        <w:ind w:left="3214" w:hanging="180"/>
      </w:pPr>
    </w:lvl>
    <w:lvl w:ilvl="3" w:tplc="040C000F" w:tentative="1">
      <w:start w:val="1"/>
      <w:numFmt w:val="decimal"/>
      <w:lvlText w:val="%4."/>
      <w:lvlJc w:val="left"/>
      <w:pPr>
        <w:tabs>
          <w:tab w:val="num" w:pos="3934"/>
        </w:tabs>
        <w:ind w:left="3934" w:hanging="360"/>
      </w:pPr>
    </w:lvl>
    <w:lvl w:ilvl="4" w:tplc="040C0019" w:tentative="1">
      <w:start w:val="1"/>
      <w:numFmt w:val="lowerLetter"/>
      <w:lvlText w:val="%5."/>
      <w:lvlJc w:val="left"/>
      <w:pPr>
        <w:tabs>
          <w:tab w:val="num" w:pos="4654"/>
        </w:tabs>
        <w:ind w:left="4654" w:hanging="360"/>
      </w:pPr>
    </w:lvl>
    <w:lvl w:ilvl="5" w:tplc="040C001B" w:tentative="1">
      <w:start w:val="1"/>
      <w:numFmt w:val="lowerRoman"/>
      <w:lvlText w:val="%6."/>
      <w:lvlJc w:val="right"/>
      <w:pPr>
        <w:tabs>
          <w:tab w:val="num" w:pos="5374"/>
        </w:tabs>
        <w:ind w:left="5374" w:hanging="180"/>
      </w:pPr>
    </w:lvl>
    <w:lvl w:ilvl="6" w:tplc="040C000F" w:tentative="1">
      <w:start w:val="1"/>
      <w:numFmt w:val="decimal"/>
      <w:lvlText w:val="%7."/>
      <w:lvlJc w:val="left"/>
      <w:pPr>
        <w:tabs>
          <w:tab w:val="num" w:pos="6094"/>
        </w:tabs>
        <w:ind w:left="6094" w:hanging="360"/>
      </w:pPr>
    </w:lvl>
    <w:lvl w:ilvl="7" w:tplc="040C0019" w:tentative="1">
      <w:start w:val="1"/>
      <w:numFmt w:val="lowerLetter"/>
      <w:lvlText w:val="%8."/>
      <w:lvlJc w:val="left"/>
      <w:pPr>
        <w:tabs>
          <w:tab w:val="num" w:pos="6814"/>
        </w:tabs>
        <w:ind w:left="6814" w:hanging="360"/>
      </w:pPr>
    </w:lvl>
    <w:lvl w:ilvl="8" w:tplc="040C001B" w:tentative="1">
      <w:start w:val="1"/>
      <w:numFmt w:val="lowerRoman"/>
      <w:lvlText w:val="%9."/>
      <w:lvlJc w:val="right"/>
      <w:pPr>
        <w:tabs>
          <w:tab w:val="num" w:pos="7534"/>
        </w:tabs>
        <w:ind w:left="7534" w:hanging="180"/>
      </w:pPr>
    </w:lvl>
  </w:abstractNum>
  <w:abstractNum w:abstractNumId="18" w15:restartNumberingAfterBreak="0">
    <w:nsid w:val="3A5E5585"/>
    <w:multiLevelType w:val="multilevel"/>
    <w:tmpl w:val="2B5851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3727B2"/>
    <w:multiLevelType w:val="hybridMultilevel"/>
    <w:tmpl w:val="8F3A2F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E31A3F"/>
    <w:multiLevelType w:val="hybridMultilevel"/>
    <w:tmpl w:val="200CE49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CEA70CE"/>
    <w:multiLevelType w:val="hybridMultilevel"/>
    <w:tmpl w:val="29308682"/>
    <w:lvl w:ilvl="0" w:tplc="8D464D7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DA91B00"/>
    <w:multiLevelType w:val="hybridMultilevel"/>
    <w:tmpl w:val="1124FC3A"/>
    <w:lvl w:ilvl="0" w:tplc="040C0001">
      <w:start w:val="1"/>
      <w:numFmt w:val="bullet"/>
      <w:lvlText w:val=""/>
      <w:lvlJc w:val="left"/>
      <w:pPr>
        <w:ind w:left="1440" w:hanging="360"/>
      </w:pPr>
      <w:rPr>
        <w:rFonts w:ascii="Symbol" w:hAnsi="Symbol" w:hint="default"/>
      </w:rPr>
    </w:lvl>
    <w:lvl w:ilvl="1" w:tplc="93B87EC0">
      <w:start w:val="1"/>
      <w:numFmt w:val="bullet"/>
      <w:lvlText w:val="-"/>
      <w:lvlJc w:val="left"/>
      <w:pPr>
        <w:ind w:left="2160" w:hanging="360"/>
      </w:pPr>
      <w:rPr>
        <w:rFonts w:ascii="Arial" w:hAnsi="Arial" w:hint="default"/>
        <w:sz w:val="20"/>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3" w15:restartNumberingAfterBreak="0">
    <w:nsid w:val="4E056081"/>
    <w:multiLevelType w:val="hybridMultilevel"/>
    <w:tmpl w:val="1BEEE3F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E677A79"/>
    <w:multiLevelType w:val="hybridMultilevel"/>
    <w:tmpl w:val="0B787604"/>
    <w:lvl w:ilvl="0" w:tplc="040C0001">
      <w:start w:val="1"/>
      <w:numFmt w:val="bullet"/>
      <w:lvlText w:val=""/>
      <w:lvlJc w:val="left"/>
      <w:pPr>
        <w:ind w:left="1440" w:hanging="360"/>
      </w:pPr>
      <w:rPr>
        <w:rFonts w:ascii="Symbol" w:hAnsi="Symbol" w:hint="default"/>
      </w:rPr>
    </w:lvl>
    <w:lvl w:ilvl="1" w:tplc="F47AB318">
      <w:numFmt w:val="bullet"/>
      <w:lvlText w:val="•"/>
      <w:lvlJc w:val="left"/>
      <w:pPr>
        <w:ind w:left="2520" w:hanging="720"/>
      </w:pPr>
      <w:rPr>
        <w:rFonts w:ascii="Arial" w:eastAsia="Times New Roman" w:hAnsi="Arial" w:cs="Arial"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51200707"/>
    <w:multiLevelType w:val="multilevel"/>
    <w:tmpl w:val="9768E4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1310381"/>
    <w:multiLevelType w:val="hybridMultilevel"/>
    <w:tmpl w:val="0696F6A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1B66BAE"/>
    <w:multiLevelType w:val="hybridMultilevel"/>
    <w:tmpl w:val="FFC610DE"/>
    <w:lvl w:ilvl="0" w:tplc="51C2E904">
      <w:numFmt w:val="bullet"/>
      <w:lvlText w:val="-"/>
      <w:lvlJc w:val="left"/>
      <w:pPr>
        <w:ind w:left="1080" w:hanging="360"/>
      </w:pPr>
      <w:rPr>
        <w:rFonts w:ascii="Arial" w:eastAsia="Calibr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15:restartNumberingAfterBreak="0">
    <w:nsid w:val="551E3167"/>
    <w:multiLevelType w:val="hybridMultilevel"/>
    <w:tmpl w:val="59D46F42"/>
    <w:lvl w:ilvl="0" w:tplc="040C0019">
      <w:start w:val="1"/>
      <w:numFmt w:val="lowerLetter"/>
      <w:lvlText w:val="%1."/>
      <w:lvlJc w:val="left"/>
      <w:pPr>
        <w:tabs>
          <w:tab w:val="num" w:pos="1064"/>
        </w:tabs>
        <w:ind w:left="1064" w:hanging="360"/>
      </w:pPr>
    </w:lvl>
    <w:lvl w:ilvl="1" w:tplc="040C0005">
      <w:start w:val="1"/>
      <w:numFmt w:val="bullet"/>
      <w:lvlText w:val=""/>
      <w:lvlJc w:val="left"/>
      <w:pPr>
        <w:tabs>
          <w:tab w:val="num" w:pos="1784"/>
        </w:tabs>
        <w:ind w:left="1784" w:hanging="360"/>
      </w:pPr>
      <w:rPr>
        <w:rFonts w:ascii="Wingdings" w:hAnsi="Wingdings" w:hint="default"/>
      </w:rPr>
    </w:lvl>
    <w:lvl w:ilvl="2" w:tplc="040C001B" w:tentative="1">
      <w:start w:val="1"/>
      <w:numFmt w:val="lowerRoman"/>
      <w:lvlText w:val="%3."/>
      <w:lvlJc w:val="right"/>
      <w:pPr>
        <w:tabs>
          <w:tab w:val="num" w:pos="2504"/>
        </w:tabs>
        <w:ind w:left="2504" w:hanging="180"/>
      </w:pPr>
    </w:lvl>
    <w:lvl w:ilvl="3" w:tplc="040C000F" w:tentative="1">
      <w:start w:val="1"/>
      <w:numFmt w:val="decimal"/>
      <w:lvlText w:val="%4."/>
      <w:lvlJc w:val="left"/>
      <w:pPr>
        <w:tabs>
          <w:tab w:val="num" w:pos="3224"/>
        </w:tabs>
        <w:ind w:left="3224" w:hanging="360"/>
      </w:pPr>
    </w:lvl>
    <w:lvl w:ilvl="4" w:tplc="040C0019" w:tentative="1">
      <w:start w:val="1"/>
      <w:numFmt w:val="lowerLetter"/>
      <w:lvlText w:val="%5."/>
      <w:lvlJc w:val="left"/>
      <w:pPr>
        <w:tabs>
          <w:tab w:val="num" w:pos="3944"/>
        </w:tabs>
        <w:ind w:left="3944" w:hanging="360"/>
      </w:pPr>
    </w:lvl>
    <w:lvl w:ilvl="5" w:tplc="040C001B" w:tentative="1">
      <w:start w:val="1"/>
      <w:numFmt w:val="lowerRoman"/>
      <w:lvlText w:val="%6."/>
      <w:lvlJc w:val="right"/>
      <w:pPr>
        <w:tabs>
          <w:tab w:val="num" w:pos="4664"/>
        </w:tabs>
        <w:ind w:left="4664" w:hanging="180"/>
      </w:pPr>
    </w:lvl>
    <w:lvl w:ilvl="6" w:tplc="040C000F" w:tentative="1">
      <w:start w:val="1"/>
      <w:numFmt w:val="decimal"/>
      <w:lvlText w:val="%7."/>
      <w:lvlJc w:val="left"/>
      <w:pPr>
        <w:tabs>
          <w:tab w:val="num" w:pos="5384"/>
        </w:tabs>
        <w:ind w:left="5384" w:hanging="360"/>
      </w:pPr>
    </w:lvl>
    <w:lvl w:ilvl="7" w:tplc="040C0019" w:tentative="1">
      <w:start w:val="1"/>
      <w:numFmt w:val="lowerLetter"/>
      <w:lvlText w:val="%8."/>
      <w:lvlJc w:val="left"/>
      <w:pPr>
        <w:tabs>
          <w:tab w:val="num" w:pos="6104"/>
        </w:tabs>
        <w:ind w:left="6104" w:hanging="360"/>
      </w:pPr>
    </w:lvl>
    <w:lvl w:ilvl="8" w:tplc="040C001B" w:tentative="1">
      <w:start w:val="1"/>
      <w:numFmt w:val="lowerRoman"/>
      <w:lvlText w:val="%9."/>
      <w:lvlJc w:val="right"/>
      <w:pPr>
        <w:tabs>
          <w:tab w:val="num" w:pos="6824"/>
        </w:tabs>
        <w:ind w:left="6824" w:hanging="180"/>
      </w:pPr>
    </w:lvl>
  </w:abstractNum>
  <w:abstractNum w:abstractNumId="29" w15:restartNumberingAfterBreak="0">
    <w:nsid w:val="564A1730"/>
    <w:multiLevelType w:val="hybridMultilevel"/>
    <w:tmpl w:val="64744A6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57C742F5"/>
    <w:multiLevelType w:val="hybridMultilevel"/>
    <w:tmpl w:val="F7201F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8102593"/>
    <w:multiLevelType w:val="hybridMultilevel"/>
    <w:tmpl w:val="55EEE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9BC37DA"/>
    <w:multiLevelType w:val="hybridMultilevel"/>
    <w:tmpl w:val="B9CA1B8E"/>
    <w:lvl w:ilvl="0" w:tplc="5422107C">
      <w:start w:val="3"/>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3" w15:restartNumberingAfterBreak="0">
    <w:nsid w:val="5D393065"/>
    <w:multiLevelType w:val="hybridMultilevel"/>
    <w:tmpl w:val="8CB456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2CF606F"/>
    <w:multiLevelType w:val="hybridMultilevel"/>
    <w:tmpl w:val="B6822C4C"/>
    <w:lvl w:ilvl="0" w:tplc="7E3C502A">
      <w:start w:val="30"/>
      <w:numFmt w:val="bullet"/>
      <w:lvlText w:val="-"/>
      <w:lvlJc w:val="left"/>
      <w:pPr>
        <w:ind w:left="720" w:hanging="360"/>
      </w:pPr>
      <w:rPr>
        <w:rFonts w:ascii="Marianne" w:eastAsia="Times New Roman" w:hAnsi="Marianne"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5855FAC"/>
    <w:multiLevelType w:val="multilevel"/>
    <w:tmpl w:val="4920A1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5AA7656"/>
    <w:multiLevelType w:val="hybridMultilevel"/>
    <w:tmpl w:val="F1A0276A"/>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5BD589F"/>
    <w:multiLevelType w:val="hybridMultilevel"/>
    <w:tmpl w:val="4EF0C272"/>
    <w:lvl w:ilvl="0" w:tplc="040C0009">
      <w:start w:val="1"/>
      <w:numFmt w:val="bullet"/>
      <w:lvlText w:val=""/>
      <w:lvlJc w:val="left"/>
      <w:pPr>
        <w:tabs>
          <w:tab w:val="num" w:pos="720"/>
        </w:tabs>
        <w:ind w:left="720" w:hanging="360"/>
      </w:pPr>
      <w:rPr>
        <w:rFonts w:ascii="Wingdings" w:hAnsi="Wingdings" w:hint="default"/>
      </w:rPr>
    </w:lvl>
    <w:lvl w:ilvl="1" w:tplc="040C0005">
      <w:start w:val="1"/>
      <w:numFmt w:val="bullet"/>
      <w:lvlText w:val=""/>
      <w:lvlJc w:val="left"/>
      <w:pPr>
        <w:tabs>
          <w:tab w:val="num" w:pos="1440"/>
        </w:tabs>
        <w:ind w:left="1440" w:hanging="360"/>
      </w:pPr>
      <w:rPr>
        <w:rFonts w:ascii="Wingdings" w:hAnsi="Wingdings"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8" w15:restartNumberingAfterBreak="0">
    <w:nsid w:val="6E561B3D"/>
    <w:multiLevelType w:val="multilevel"/>
    <w:tmpl w:val="424844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1DF441F"/>
    <w:multiLevelType w:val="hybridMultilevel"/>
    <w:tmpl w:val="435214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5465BFA"/>
    <w:multiLevelType w:val="hybridMultilevel"/>
    <w:tmpl w:val="A178EF3E"/>
    <w:lvl w:ilvl="0" w:tplc="1FCC5DB2">
      <w:start w:val="1"/>
      <w:numFmt w:val="bullet"/>
      <w:lvlText w:val="-"/>
      <w:lvlJc w:val="left"/>
      <w:pPr>
        <w:ind w:left="1440" w:hanging="360"/>
      </w:pPr>
      <w:rPr>
        <w:rFonts w:ascii="Arial" w:eastAsia="Times New Roman" w:hAnsi="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1" w15:restartNumberingAfterBreak="0">
    <w:nsid w:val="76C52CAD"/>
    <w:multiLevelType w:val="hybridMultilevel"/>
    <w:tmpl w:val="5BB0F2EA"/>
    <w:lvl w:ilvl="0" w:tplc="93B87EC0">
      <w:start w:val="1"/>
      <w:numFmt w:val="bullet"/>
      <w:lvlText w:val="-"/>
      <w:lvlJc w:val="left"/>
      <w:pPr>
        <w:ind w:left="1440" w:hanging="360"/>
      </w:pPr>
      <w:rPr>
        <w:rFonts w:ascii="Arial" w:hAnsi="Arial" w:hint="default"/>
        <w:sz w:val="20"/>
      </w:rPr>
    </w:lvl>
    <w:lvl w:ilvl="1" w:tplc="292E39AC">
      <w:numFmt w:val="bullet"/>
      <w:lvlText w:val="-"/>
      <w:lvlJc w:val="left"/>
      <w:pPr>
        <w:ind w:left="2160" w:hanging="360"/>
      </w:pPr>
      <w:rPr>
        <w:rFonts w:ascii="Calibri" w:eastAsia="Times New Roman" w:hAnsi="Calibri" w:cs="Calibri"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2" w15:restartNumberingAfterBreak="0">
    <w:nsid w:val="783B5038"/>
    <w:multiLevelType w:val="hybridMultilevel"/>
    <w:tmpl w:val="7A2A3F80"/>
    <w:lvl w:ilvl="0" w:tplc="7B8E93AA">
      <w:start w:val="5"/>
      <w:numFmt w:val="bullet"/>
      <w:lvlText w:val="-"/>
      <w:lvlJc w:val="left"/>
      <w:pPr>
        <w:ind w:left="1854" w:hanging="360"/>
      </w:pPr>
      <w:rPr>
        <w:rFonts w:ascii="Arial" w:eastAsia="Times New Roman" w:hAnsi="Arial" w:cs="Arial"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43" w15:restartNumberingAfterBreak="0">
    <w:nsid w:val="7945144B"/>
    <w:multiLevelType w:val="hybridMultilevel"/>
    <w:tmpl w:val="834A511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C2E3C20"/>
    <w:multiLevelType w:val="hybridMultilevel"/>
    <w:tmpl w:val="DA7EA2F6"/>
    <w:lvl w:ilvl="0" w:tplc="4294A24E">
      <w:start w:val="1"/>
      <w:numFmt w:val="bullet"/>
      <w:lvlText w:val=""/>
      <w:lvlJc w:val="left"/>
      <w:pPr>
        <w:ind w:left="144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4294A24E">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DD5244A"/>
    <w:multiLevelType w:val="hybridMultilevel"/>
    <w:tmpl w:val="6CE63F38"/>
    <w:lvl w:ilvl="0" w:tplc="08D4F902">
      <w:numFmt w:val="bullet"/>
      <w:lvlText w:val="-"/>
      <w:lvlJc w:val="left"/>
      <w:pPr>
        <w:ind w:left="720" w:hanging="360"/>
      </w:pPr>
      <w:rPr>
        <w:rFonts w:ascii="Lucida Sans" w:eastAsia="Calibri" w:hAnsi="Lucida Sans" w:cs="Times New Roman"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E1A789D"/>
    <w:multiLevelType w:val="hybridMultilevel"/>
    <w:tmpl w:val="FAAE85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42"/>
  </w:num>
  <w:num w:numId="3">
    <w:abstractNumId w:val="3"/>
  </w:num>
  <w:num w:numId="4">
    <w:abstractNumId w:val="17"/>
  </w:num>
  <w:num w:numId="5">
    <w:abstractNumId w:val="28"/>
  </w:num>
  <w:num w:numId="6">
    <w:abstractNumId w:val="45"/>
  </w:num>
  <w:num w:numId="7">
    <w:abstractNumId w:val="6"/>
  </w:num>
  <w:num w:numId="8">
    <w:abstractNumId w:val="0"/>
  </w:num>
  <w:num w:numId="9">
    <w:abstractNumId w:val="24"/>
  </w:num>
  <w:num w:numId="10">
    <w:abstractNumId w:val="29"/>
  </w:num>
  <w:num w:numId="11">
    <w:abstractNumId w:val="30"/>
  </w:num>
  <w:num w:numId="12">
    <w:abstractNumId w:val="23"/>
  </w:num>
  <w:num w:numId="13">
    <w:abstractNumId w:val="37"/>
  </w:num>
  <w:num w:numId="14">
    <w:abstractNumId w:val="8"/>
  </w:num>
  <w:num w:numId="15">
    <w:abstractNumId w:val="43"/>
  </w:num>
  <w:num w:numId="16">
    <w:abstractNumId w:val="40"/>
  </w:num>
  <w:num w:numId="17">
    <w:abstractNumId w:val="27"/>
  </w:num>
  <w:num w:numId="18">
    <w:abstractNumId w:val="44"/>
  </w:num>
  <w:num w:numId="19">
    <w:abstractNumId w:val="22"/>
  </w:num>
  <w:num w:numId="20">
    <w:abstractNumId w:val="13"/>
  </w:num>
  <w:num w:numId="21">
    <w:abstractNumId w:val="41"/>
  </w:num>
  <w:num w:numId="22">
    <w:abstractNumId w:val="32"/>
  </w:num>
  <w:num w:numId="23">
    <w:abstractNumId w:val="31"/>
  </w:num>
  <w:num w:numId="24">
    <w:abstractNumId w:val="36"/>
  </w:num>
  <w:num w:numId="25">
    <w:abstractNumId w:val="20"/>
  </w:num>
  <w:num w:numId="26">
    <w:abstractNumId w:val="20"/>
  </w:num>
  <w:num w:numId="27">
    <w:abstractNumId w:val="19"/>
  </w:num>
  <w:num w:numId="28">
    <w:abstractNumId w:val="4"/>
  </w:num>
  <w:num w:numId="29">
    <w:abstractNumId w:val="4"/>
  </w:num>
  <w:num w:numId="30">
    <w:abstractNumId w:val="46"/>
  </w:num>
  <w:num w:numId="31">
    <w:abstractNumId w:val="7"/>
  </w:num>
  <w:num w:numId="32">
    <w:abstractNumId w:val="11"/>
  </w:num>
  <w:num w:numId="33">
    <w:abstractNumId w:val="15"/>
  </w:num>
  <w:num w:numId="34">
    <w:abstractNumId w:val="21"/>
  </w:num>
  <w:num w:numId="35">
    <w:abstractNumId w:val="9"/>
  </w:num>
  <w:num w:numId="36">
    <w:abstractNumId w:val="15"/>
  </w:num>
  <w:num w:numId="37">
    <w:abstractNumId w:val="1"/>
  </w:num>
  <w:num w:numId="38">
    <w:abstractNumId w:val="34"/>
  </w:num>
  <w:num w:numId="39">
    <w:abstractNumId w:val="26"/>
  </w:num>
  <w:num w:numId="40">
    <w:abstractNumId w:val="10"/>
  </w:num>
  <w:num w:numId="41">
    <w:abstractNumId w:val="38"/>
  </w:num>
  <w:num w:numId="42">
    <w:abstractNumId w:val="35"/>
  </w:num>
  <w:num w:numId="43">
    <w:abstractNumId w:val="14"/>
  </w:num>
  <w:num w:numId="44">
    <w:abstractNumId w:val="16"/>
  </w:num>
  <w:num w:numId="45">
    <w:abstractNumId w:val="5"/>
  </w:num>
  <w:num w:numId="46">
    <w:abstractNumId w:val="12"/>
  </w:num>
  <w:num w:numId="47">
    <w:abstractNumId w:val="39"/>
  </w:num>
  <w:num w:numId="48">
    <w:abstractNumId w:val="25"/>
  </w:num>
  <w:num w:numId="49">
    <w:abstractNumId w:val="18"/>
  </w:num>
  <w:num w:numId="50">
    <w:abstractNumId w:val="3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chartTrackingRefBased/>
  <w15:docId w15:val="{8D3FC331-759B-4D89-B8F6-6AD9C44CB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2">
    <w:name w:val="heading 2"/>
    <w:basedOn w:val="Normal"/>
    <w:next w:val="Normal"/>
    <w:link w:val="Titre2Car"/>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4">
    <w:name w:val="heading 4"/>
    <w:basedOn w:val="Normal"/>
    <w:next w:val="Normal"/>
    <w:qFormat/>
    <w:pPr>
      <w:keepNext/>
      <w:tabs>
        <w:tab w:val="left" w:pos="2260"/>
        <w:tab w:val="left" w:pos="2680"/>
      </w:tabs>
      <w:spacing w:line="360" w:lineRule="atLeast"/>
      <w:jc w:val="center"/>
      <w:outlineLvl w:val="3"/>
    </w:pPr>
    <w:rPr>
      <w:rFonts w:ascii="Arial" w:hAnsi="Arial"/>
      <w:b/>
      <w:sz w:val="22"/>
      <w:szCs w:val="20"/>
    </w:rPr>
  </w:style>
  <w:style w:type="paragraph" w:styleId="Titre5">
    <w:name w:val="heading 5"/>
    <w:basedOn w:val="Normal"/>
    <w:next w:val="Normal"/>
    <w:link w:val="Titre5Car"/>
    <w:semiHidden/>
    <w:unhideWhenUsed/>
    <w:qFormat/>
    <w:pPr>
      <w:spacing w:before="240" w:after="60"/>
      <w:outlineLvl w:val="4"/>
    </w:pPr>
    <w:rPr>
      <w:rFonts w:ascii="Calibri" w:hAnsi="Calibri"/>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jc w:val="center"/>
    </w:pPr>
    <w:rPr>
      <w:rFonts w:ascii="Arial" w:hAnsi="Arial" w:cs="Arial"/>
      <w:b/>
      <w:bCs/>
      <w:caps/>
      <w:sz w:val="28"/>
    </w:rPr>
  </w:style>
  <w:style w:type="paragraph" w:styleId="Corpsdetexte2">
    <w:name w:val="Body Text 2"/>
    <w:basedOn w:val="Normal"/>
    <w:pPr>
      <w:autoSpaceDE w:val="0"/>
      <w:autoSpaceDN w:val="0"/>
      <w:adjustRightInd w:val="0"/>
      <w:jc w:val="both"/>
    </w:pPr>
    <w:rPr>
      <w:rFonts w:ascii="Arial" w:hAnsi="Arial" w:cs="Arial"/>
      <w:sz w:val="20"/>
      <w:szCs w:val="20"/>
    </w:rPr>
  </w:style>
  <w:style w:type="paragraph" w:customStyle="1" w:styleId="RedTitre">
    <w:name w:val="RedTitre"/>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Titre1">
    <w:name w:val="RedTitre1"/>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styleId="En-tte">
    <w:name w:val="header"/>
    <w:basedOn w:val="Normal"/>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customStyle="1" w:styleId="RedNomDoc">
    <w:name w:val="RedNomDoc"/>
    <w:basedOn w:val="Normal"/>
    <w:pPr>
      <w:widowControl w:val="0"/>
      <w:autoSpaceDE w:val="0"/>
      <w:autoSpaceDN w:val="0"/>
      <w:adjustRightInd w:val="0"/>
      <w:jc w:val="center"/>
    </w:pPr>
    <w:rPr>
      <w:rFonts w:ascii="Arial" w:hAnsi="Arial" w:cs="Arial"/>
      <w:b/>
      <w:bCs/>
      <w:sz w:val="30"/>
      <w:szCs w:val="30"/>
    </w:rPr>
  </w:style>
  <w:style w:type="paragraph" w:styleId="Titre">
    <w:name w:val="Title"/>
    <w:basedOn w:val="Normal"/>
    <w:qFormat/>
    <w:pPr>
      <w:jc w:val="center"/>
    </w:pPr>
    <w:rPr>
      <w:rFonts w:ascii="Arial" w:hAnsi="Arial"/>
      <w:b/>
      <w:bCs/>
      <w:sz w:val="22"/>
      <w:u w:val="single"/>
    </w:rPr>
  </w:style>
  <w:style w:type="paragraph" w:styleId="Corpsdetexte3">
    <w:name w:val="Body Text 3"/>
    <w:basedOn w:val="Normal"/>
    <w:pPr>
      <w:spacing w:after="120"/>
    </w:pPr>
    <w:rPr>
      <w:sz w:val="16"/>
      <w:szCs w:val="16"/>
    </w:rPr>
  </w:style>
  <w:style w:type="paragraph" w:customStyle="1" w:styleId="RedTxt">
    <w:name w:val="RedTxt"/>
    <w:basedOn w:val="Normal"/>
    <w:link w:val="RedTxtCar"/>
    <w:pPr>
      <w:keepLines/>
      <w:widowControl w:val="0"/>
      <w:autoSpaceDE w:val="0"/>
      <w:autoSpaceDN w:val="0"/>
      <w:adjustRightInd w:val="0"/>
    </w:pPr>
    <w:rPr>
      <w:rFonts w:ascii="Arial" w:hAnsi="Arial" w:cs="Arial"/>
      <w:sz w:val="18"/>
      <w:szCs w:val="18"/>
    </w:rPr>
  </w:style>
  <w:style w:type="character" w:customStyle="1" w:styleId="RedTxtCar">
    <w:name w:val="RedTxt Car"/>
    <w:link w:val="RedTxt"/>
    <w:rPr>
      <w:rFonts w:ascii="Arial" w:hAnsi="Arial" w:cs="Arial"/>
      <w:sz w:val="18"/>
      <w:szCs w:val="18"/>
      <w:lang w:val="fr-FR" w:eastAsia="fr-FR" w:bidi="ar-SA"/>
    </w:rPr>
  </w:style>
  <w:style w:type="paragraph" w:styleId="Textedebulles">
    <w:name w:val="Balloon Text"/>
    <w:basedOn w:val="Normal"/>
    <w:semiHidden/>
    <w:rPr>
      <w:rFonts w:ascii="Tahoma" w:hAnsi="Tahoma" w:cs="Tahoma"/>
      <w:sz w:val="16"/>
      <w:szCs w:val="16"/>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rPr>
      <w:sz w:val="20"/>
      <w:szCs w:val="20"/>
    </w:rPr>
  </w:style>
  <w:style w:type="paragraph" w:styleId="Objetducommentaire">
    <w:name w:val="annotation subject"/>
    <w:basedOn w:val="Commentaire"/>
    <w:next w:val="Commentaire"/>
    <w:semiHidden/>
    <w:rPr>
      <w:b/>
      <w:bCs/>
    </w:rPr>
  </w:style>
  <w:style w:type="paragraph" w:customStyle="1" w:styleId="texte1">
    <w:name w:val="texte1"/>
    <w:basedOn w:val="Normal"/>
    <w:pPr>
      <w:keepLines/>
      <w:tabs>
        <w:tab w:val="right" w:pos="1134"/>
      </w:tabs>
      <w:spacing w:line="360" w:lineRule="atLeast"/>
      <w:ind w:left="567"/>
    </w:pPr>
    <w:rPr>
      <w:rFonts w:ascii="Univers (WN)" w:hAnsi="Univers (WN)"/>
      <w:szCs w:val="20"/>
    </w:rPr>
  </w:style>
  <w:style w:type="paragraph" w:customStyle="1" w:styleId="Enumrationniveau2">
    <w:name w:val="Enumération niveau 2"/>
    <w:basedOn w:val="Normal"/>
    <w:pPr>
      <w:widowControl w:val="0"/>
      <w:spacing w:before="81" w:line="-254" w:lineRule="auto"/>
      <w:ind w:left="1495" w:hanging="360"/>
      <w:jc w:val="both"/>
    </w:pPr>
    <w:rPr>
      <w:rFonts w:ascii="Arial" w:hAnsi="Arial"/>
      <w:sz w:val="22"/>
    </w:rPr>
  </w:style>
  <w:style w:type="paragraph" w:customStyle="1" w:styleId="para1">
    <w:name w:val="para1"/>
    <w:basedOn w:val="Normal"/>
    <w:pPr>
      <w:spacing w:before="120"/>
      <w:jc w:val="both"/>
    </w:pPr>
    <w:rPr>
      <w:rFonts w:ascii="Arial" w:hAnsi="Arial" w:cs="Arial"/>
      <w:sz w:val="20"/>
      <w:szCs w:val="20"/>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pPr>
      <w:ind w:left="708"/>
    </w:pPr>
  </w:style>
  <w:style w:type="paragraph" w:customStyle="1" w:styleId="Styletexte1ArialJustifiGauche063cmDroite051cm1">
    <w:name w:val="Style texte1 + Arial Justifié Gauche :  063 cm Droite :  051 cm1"/>
    <w:basedOn w:val="texte1"/>
    <w:pPr>
      <w:keepLines w:val="0"/>
      <w:ind w:left="357" w:right="289"/>
      <w:jc w:val="both"/>
    </w:pPr>
    <w:rPr>
      <w:rFonts w:ascii="Arial" w:hAnsi="Arial"/>
      <w:kern w:val="28"/>
    </w:rPr>
  </w:style>
  <w:style w:type="character" w:customStyle="1" w:styleId="PieddepageCar">
    <w:name w:val="Pied de page Car"/>
    <w:link w:val="Pieddepage"/>
    <w:uiPriority w:val="99"/>
    <w:rPr>
      <w:sz w:val="24"/>
      <w:szCs w:val="24"/>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western">
    <w:name w:val="western"/>
    <w:basedOn w:val="Normal"/>
    <w:pPr>
      <w:spacing w:before="57"/>
      <w:jc w:val="both"/>
    </w:pPr>
    <w:rPr>
      <w:rFonts w:ascii="Arial" w:hAnsi="Arial" w:cs="Arial"/>
      <w:sz w:val="20"/>
      <w:szCs w:val="20"/>
    </w:rPr>
  </w:style>
  <w:style w:type="paragraph" w:styleId="NormalWeb">
    <w:name w:val="Normal (Web)"/>
    <w:basedOn w:val="Normal"/>
    <w:uiPriority w:val="99"/>
  </w:style>
  <w:style w:type="character" w:customStyle="1" w:styleId="Titre5Car">
    <w:name w:val="Titre 5 Car"/>
    <w:link w:val="Titre5"/>
    <w:semiHidden/>
    <w:rPr>
      <w:rFonts w:ascii="Calibri" w:eastAsia="Times New Roman" w:hAnsi="Calibri" w:cs="Times New Roman"/>
      <w:b/>
      <w:bCs/>
      <w:i/>
      <w:iCs/>
      <w:sz w:val="26"/>
      <w:szCs w:val="26"/>
    </w:rPr>
  </w:style>
  <w:style w:type="paragraph" w:customStyle="1" w:styleId="ServiceInfoHeader">
    <w:name w:val="Service Info Header"/>
    <w:basedOn w:val="En-tte"/>
    <w:next w:val="Corpsdetexte"/>
    <w:link w:val="ServiceInfoHeaderCar"/>
    <w:qFormat/>
    <w:pPr>
      <w:widowControl w:val="0"/>
      <w:tabs>
        <w:tab w:val="clear" w:pos="4536"/>
        <w:tab w:val="clear" w:pos="9072"/>
        <w:tab w:val="right" w:pos="9026"/>
      </w:tabs>
      <w:autoSpaceDE w:val="0"/>
      <w:autoSpaceDN w:val="0"/>
      <w:jc w:val="right"/>
    </w:pPr>
    <w:rPr>
      <w:rFonts w:ascii="Arial" w:eastAsiaTheme="minorHAnsi" w:hAnsi="Arial" w:cs="Arial"/>
      <w:b/>
      <w:bCs/>
      <w:lang w:val="en-US" w:eastAsia="en-US"/>
    </w:rPr>
  </w:style>
  <w:style w:type="character" w:customStyle="1" w:styleId="ServiceInfoHeaderCar">
    <w:name w:val="Service Info Header Car"/>
    <w:basedOn w:val="Policepardfaut"/>
    <w:link w:val="ServiceInfoHeader"/>
    <w:rPr>
      <w:rFonts w:ascii="Arial" w:eastAsiaTheme="minorHAnsi" w:hAnsi="Arial" w:cs="Arial"/>
      <w:b/>
      <w:bCs/>
      <w:sz w:val="24"/>
      <w:szCs w:val="24"/>
      <w:lang w:val="en-US" w:eastAsia="en-US"/>
    </w:rPr>
  </w:style>
  <w:style w:type="paragraph" w:customStyle="1" w:styleId="Standard">
    <w:name w:val="Standard"/>
    <w:uiPriority w:val="99"/>
    <w:pPr>
      <w:suppressAutoHyphens/>
      <w:autoSpaceDN w:val="0"/>
      <w:textAlignment w:val="baseline"/>
    </w:pPr>
    <w:rPr>
      <w:rFonts w:ascii="Liberation Serif" w:eastAsia="NSimSun" w:hAnsi="Liberation Serif" w:cs="Mangal"/>
      <w:kern w:val="3"/>
      <w:sz w:val="24"/>
      <w:szCs w:val="24"/>
      <w:lang w:eastAsia="zh-CN" w:bidi="hi-IN"/>
    </w:rPr>
  </w:style>
  <w:style w:type="character" w:customStyle="1" w:styleId="CommentaireCar">
    <w:name w:val="Commentaire Car"/>
    <w:basedOn w:val="Policepardfaut"/>
    <w:link w:val="Commentaire"/>
    <w:uiPriority w:val="99"/>
    <w:locked/>
  </w:style>
  <w:style w:type="paragraph" w:styleId="Rvision">
    <w:name w:val="Revision"/>
    <w:hidden/>
    <w:uiPriority w:val="99"/>
    <w:semiHidden/>
    <w:rPr>
      <w:sz w:val="24"/>
      <w:szCs w:val="24"/>
    </w:rPr>
  </w:style>
  <w:style w:type="character" w:customStyle="1" w:styleId="CorpsdetexteCar">
    <w:name w:val="Corps de texte Car"/>
    <w:basedOn w:val="Policepardfaut"/>
    <w:link w:val="Corpsdetexte"/>
    <w:rPr>
      <w:rFonts w:ascii="Arial" w:hAnsi="Arial" w:cs="Arial"/>
      <w:b/>
      <w:bCs/>
      <w:caps/>
      <w:sz w:val="28"/>
      <w:szCs w:val="24"/>
    </w:rPr>
  </w:style>
  <w:style w:type="paragraph" w:styleId="Sansinterligne">
    <w:name w:val="No Spacing"/>
    <w:uiPriority w:val="1"/>
    <w:qFormat/>
    <w:rPr>
      <w:rFonts w:ascii="Arial" w:eastAsiaTheme="minorHAnsi" w:hAnsi="Arial" w:cs="Arial"/>
      <w:lang w:eastAsia="en-US"/>
    </w:rPr>
  </w:style>
  <w:style w:type="character" w:customStyle="1" w:styleId="Titre2Car">
    <w:name w:val="Titre 2 Car"/>
    <w:basedOn w:val="Policepardfaut"/>
    <w:link w:val="Titre2"/>
    <w:semiHidden/>
    <w:rPr>
      <w:rFonts w:asciiTheme="majorHAnsi" w:eastAsiaTheme="majorEastAsia" w:hAnsiTheme="majorHAnsi" w:cstheme="majorBidi"/>
      <w:color w:val="2E74B5" w:themeColor="accent1" w:themeShade="BF"/>
      <w:sz w:val="26"/>
      <w:szCs w:val="26"/>
    </w:rPr>
  </w:style>
  <w:style w:type="character" w:styleId="lev">
    <w:name w:val="Strong"/>
    <w:basedOn w:val="Policepardfaut"/>
    <w:uiPriority w:val="22"/>
    <w:qFormat/>
    <w:rPr>
      <w:b/>
      <w:bCs/>
    </w:rPr>
  </w:style>
  <w:style w:type="paragraph" w:customStyle="1" w:styleId="sc-95e747a0-0">
    <w:name w:val="sc-95e747a0-0"/>
    <w:basedOn w:val="Normal"/>
    <w:pPr>
      <w:spacing w:before="100" w:beforeAutospacing="1" w:after="100" w:afterAutospacing="1"/>
    </w:pPr>
  </w:style>
  <w:style w:type="character" w:customStyle="1" w:styleId="TexteCar">
    <w:name w:val="Texte Car"/>
    <w:basedOn w:val="Policepardfaut"/>
    <w:link w:val="Texte"/>
    <w:locked/>
    <w:rPr>
      <w:rFonts w:ascii="Lucida Sans Unicode" w:eastAsia="Lucida Sans Unicode" w:hAnsi="Lucida Sans Unicode" w:cs="Mangal"/>
      <w:kern w:val="3"/>
      <w:sz w:val="24"/>
      <w:szCs w:val="24"/>
      <w:lang w:eastAsia="zh-CN" w:bidi="hi-IN"/>
    </w:rPr>
  </w:style>
  <w:style w:type="paragraph" w:customStyle="1" w:styleId="Texte">
    <w:name w:val="Texte"/>
    <w:basedOn w:val="Normal"/>
    <w:link w:val="TexteCar"/>
    <w:qFormat/>
    <w:pPr>
      <w:widowControl w:val="0"/>
      <w:suppressAutoHyphens/>
      <w:autoSpaceDN w:val="0"/>
      <w:spacing w:after="120"/>
      <w:jc w:val="both"/>
    </w:pPr>
    <w:rPr>
      <w:rFonts w:ascii="Lucida Sans Unicode" w:eastAsia="Lucida Sans Unicode" w:hAnsi="Lucida Sans Unicode" w:cs="Mangal"/>
      <w:kern w:val="3"/>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40791">
      <w:bodyDiv w:val="1"/>
      <w:marLeft w:val="0"/>
      <w:marRight w:val="0"/>
      <w:marTop w:val="0"/>
      <w:marBottom w:val="0"/>
      <w:divBdr>
        <w:top w:val="none" w:sz="0" w:space="0" w:color="auto"/>
        <w:left w:val="none" w:sz="0" w:space="0" w:color="auto"/>
        <w:bottom w:val="none" w:sz="0" w:space="0" w:color="auto"/>
        <w:right w:val="none" w:sz="0" w:space="0" w:color="auto"/>
      </w:divBdr>
    </w:div>
    <w:div w:id="228541351">
      <w:bodyDiv w:val="1"/>
      <w:marLeft w:val="0"/>
      <w:marRight w:val="0"/>
      <w:marTop w:val="0"/>
      <w:marBottom w:val="0"/>
      <w:divBdr>
        <w:top w:val="none" w:sz="0" w:space="0" w:color="auto"/>
        <w:left w:val="none" w:sz="0" w:space="0" w:color="auto"/>
        <w:bottom w:val="none" w:sz="0" w:space="0" w:color="auto"/>
        <w:right w:val="none" w:sz="0" w:space="0" w:color="auto"/>
      </w:divBdr>
    </w:div>
    <w:div w:id="245385554">
      <w:bodyDiv w:val="1"/>
      <w:marLeft w:val="0"/>
      <w:marRight w:val="0"/>
      <w:marTop w:val="0"/>
      <w:marBottom w:val="0"/>
      <w:divBdr>
        <w:top w:val="none" w:sz="0" w:space="0" w:color="auto"/>
        <w:left w:val="none" w:sz="0" w:space="0" w:color="auto"/>
        <w:bottom w:val="none" w:sz="0" w:space="0" w:color="auto"/>
        <w:right w:val="none" w:sz="0" w:space="0" w:color="auto"/>
      </w:divBdr>
    </w:div>
    <w:div w:id="260530189">
      <w:bodyDiv w:val="1"/>
      <w:marLeft w:val="0"/>
      <w:marRight w:val="0"/>
      <w:marTop w:val="0"/>
      <w:marBottom w:val="0"/>
      <w:divBdr>
        <w:top w:val="none" w:sz="0" w:space="0" w:color="auto"/>
        <w:left w:val="none" w:sz="0" w:space="0" w:color="auto"/>
        <w:bottom w:val="none" w:sz="0" w:space="0" w:color="auto"/>
        <w:right w:val="none" w:sz="0" w:space="0" w:color="auto"/>
      </w:divBdr>
    </w:div>
    <w:div w:id="272054474">
      <w:bodyDiv w:val="1"/>
      <w:marLeft w:val="0"/>
      <w:marRight w:val="0"/>
      <w:marTop w:val="0"/>
      <w:marBottom w:val="0"/>
      <w:divBdr>
        <w:top w:val="none" w:sz="0" w:space="0" w:color="auto"/>
        <w:left w:val="none" w:sz="0" w:space="0" w:color="auto"/>
        <w:bottom w:val="none" w:sz="0" w:space="0" w:color="auto"/>
        <w:right w:val="none" w:sz="0" w:space="0" w:color="auto"/>
      </w:divBdr>
    </w:div>
    <w:div w:id="293023426">
      <w:bodyDiv w:val="1"/>
      <w:marLeft w:val="0"/>
      <w:marRight w:val="0"/>
      <w:marTop w:val="0"/>
      <w:marBottom w:val="0"/>
      <w:divBdr>
        <w:top w:val="none" w:sz="0" w:space="0" w:color="auto"/>
        <w:left w:val="none" w:sz="0" w:space="0" w:color="auto"/>
        <w:bottom w:val="none" w:sz="0" w:space="0" w:color="auto"/>
        <w:right w:val="none" w:sz="0" w:space="0" w:color="auto"/>
      </w:divBdr>
    </w:div>
    <w:div w:id="337274839">
      <w:bodyDiv w:val="1"/>
      <w:marLeft w:val="0"/>
      <w:marRight w:val="0"/>
      <w:marTop w:val="0"/>
      <w:marBottom w:val="0"/>
      <w:divBdr>
        <w:top w:val="none" w:sz="0" w:space="0" w:color="auto"/>
        <w:left w:val="none" w:sz="0" w:space="0" w:color="auto"/>
        <w:bottom w:val="none" w:sz="0" w:space="0" w:color="auto"/>
        <w:right w:val="none" w:sz="0" w:space="0" w:color="auto"/>
      </w:divBdr>
    </w:div>
    <w:div w:id="348216516">
      <w:bodyDiv w:val="1"/>
      <w:marLeft w:val="0"/>
      <w:marRight w:val="0"/>
      <w:marTop w:val="0"/>
      <w:marBottom w:val="0"/>
      <w:divBdr>
        <w:top w:val="none" w:sz="0" w:space="0" w:color="auto"/>
        <w:left w:val="none" w:sz="0" w:space="0" w:color="auto"/>
        <w:bottom w:val="none" w:sz="0" w:space="0" w:color="auto"/>
        <w:right w:val="none" w:sz="0" w:space="0" w:color="auto"/>
      </w:divBdr>
    </w:div>
    <w:div w:id="360400791">
      <w:bodyDiv w:val="1"/>
      <w:marLeft w:val="0"/>
      <w:marRight w:val="0"/>
      <w:marTop w:val="0"/>
      <w:marBottom w:val="0"/>
      <w:divBdr>
        <w:top w:val="none" w:sz="0" w:space="0" w:color="auto"/>
        <w:left w:val="none" w:sz="0" w:space="0" w:color="auto"/>
        <w:bottom w:val="none" w:sz="0" w:space="0" w:color="auto"/>
        <w:right w:val="none" w:sz="0" w:space="0" w:color="auto"/>
      </w:divBdr>
    </w:div>
    <w:div w:id="372660514">
      <w:bodyDiv w:val="1"/>
      <w:marLeft w:val="0"/>
      <w:marRight w:val="0"/>
      <w:marTop w:val="0"/>
      <w:marBottom w:val="0"/>
      <w:divBdr>
        <w:top w:val="none" w:sz="0" w:space="0" w:color="auto"/>
        <w:left w:val="none" w:sz="0" w:space="0" w:color="auto"/>
        <w:bottom w:val="none" w:sz="0" w:space="0" w:color="auto"/>
        <w:right w:val="none" w:sz="0" w:space="0" w:color="auto"/>
      </w:divBdr>
    </w:div>
    <w:div w:id="388890770">
      <w:bodyDiv w:val="1"/>
      <w:marLeft w:val="0"/>
      <w:marRight w:val="0"/>
      <w:marTop w:val="0"/>
      <w:marBottom w:val="0"/>
      <w:divBdr>
        <w:top w:val="none" w:sz="0" w:space="0" w:color="auto"/>
        <w:left w:val="none" w:sz="0" w:space="0" w:color="auto"/>
        <w:bottom w:val="none" w:sz="0" w:space="0" w:color="auto"/>
        <w:right w:val="none" w:sz="0" w:space="0" w:color="auto"/>
      </w:divBdr>
    </w:div>
    <w:div w:id="441145500">
      <w:bodyDiv w:val="1"/>
      <w:marLeft w:val="0"/>
      <w:marRight w:val="0"/>
      <w:marTop w:val="0"/>
      <w:marBottom w:val="0"/>
      <w:divBdr>
        <w:top w:val="none" w:sz="0" w:space="0" w:color="auto"/>
        <w:left w:val="none" w:sz="0" w:space="0" w:color="auto"/>
        <w:bottom w:val="none" w:sz="0" w:space="0" w:color="auto"/>
        <w:right w:val="none" w:sz="0" w:space="0" w:color="auto"/>
      </w:divBdr>
    </w:div>
    <w:div w:id="455102276">
      <w:bodyDiv w:val="1"/>
      <w:marLeft w:val="0"/>
      <w:marRight w:val="0"/>
      <w:marTop w:val="0"/>
      <w:marBottom w:val="0"/>
      <w:divBdr>
        <w:top w:val="none" w:sz="0" w:space="0" w:color="auto"/>
        <w:left w:val="none" w:sz="0" w:space="0" w:color="auto"/>
        <w:bottom w:val="none" w:sz="0" w:space="0" w:color="auto"/>
        <w:right w:val="none" w:sz="0" w:space="0" w:color="auto"/>
      </w:divBdr>
    </w:div>
    <w:div w:id="502935057">
      <w:bodyDiv w:val="1"/>
      <w:marLeft w:val="0"/>
      <w:marRight w:val="0"/>
      <w:marTop w:val="0"/>
      <w:marBottom w:val="0"/>
      <w:divBdr>
        <w:top w:val="none" w:sz="0" w:space="0" w:color="auto"/>
        <w:left w:val="none" w:sz="0" w:space="0" w:color="auto"/>
        <w:bottom w:val="none" w:sz="0" w:space="0" w:color="auto"/>
        <w:right w:val="none" w:sz="0" w:space="0" w:color="auto"/>
      </w:divBdr>
    </w:div>
    <w:div w:id="557014309">
      <w:bodyDiv w:val="1"/>
      <w:marLeft w:val="0"/>
      <w:marRight w:val="0"/>
      <w:marTop w:val="0"/>
      <w:marBottom w:val="0"/>
      <w:divBdr>
        <w:top w:val="none" w:sz="0" w:space="0" w:color="auto"/>
        <w:left w:val="none" w:sz="0" w:space="0" w:color="auto"/>
        <w:bottom w:val="none" w:sz="0" w:space="0" w:color="auto"/>
        <w:right w:val="none" w:sz="0" w:space="0" w:color="auto"/>
      </w:divBdr>
    </w:div>
    <w:div w:id="618149384">
      <w:bodyDiv w:val="1"/>
      <w:marLeft w:val="0"/>
      <w:marRight w:val="0"/>
      <w:marTop w:val="0"/>
      <w:marBottom w:val="0"/>
      <w:divBdr>
        <w:top w:val="none" w:sz="0" w:space="0" w:color="auto"/>
        <w:left w:val="none" w:sz="0" w:space="0" w:color="auto"/>
        <w:bottom w:val="none" w:sz="0" w:space="0" w:color="auto"/>
        <w:right w:val="none" w:sz="0" w:space="0" w:color="auto"/>
      </w:divBdr>
    </w:div>
    <w:div w:id="686253194">
      <w:bodyDiv w:val="1"/>
      <w:marLeft w:val="0"/>
      <w:marRight w:val="0"/>
      <w:marTop w:val="0"/>
      <w:marBottom w:val="0"/>
      <w:divBdr>
        <w:top w:val="none" w:sz="0" w:space="0" w:color="auto"/>
        <w:left w:val="none" w:sz="0" w:space="0" w:color="auto"/>
        <w:bottom w:val="none" w:sz="0" w:space="0" w:color="auto"/>
        <w:right w:val="none" w:sz="0" w:space="0" w:color="auto"/>
      </w:divBdr>
    </w:div>
    <w:div w:id="752164920">
      <w:bodyDiv w:val="1"/>
      <w:marLeft w:val="0"/>
      <w:marRight w:val="0"/>
      <w:marTop w:val="0"/>
      <w:marBottom w:val="0"/>
      <w:divBdr>
        <w:top w:val="none" w:sz="0" w:space="0" w:color="auto"/>
        <w:left w:val="none" w:sz="0" w:space="0" w:color="auto"/>
        <w:bottom w:val="none" w:sz="0" w:space="0" w:color="auto"/>
        <w:right w:val="none" w:sz="0" w:space="0" w:color="auto"/>
      </w:divBdr>
    </w:div>
    <w:div w:id="790324310">
      <w:bodyDiv w:val="1"/>
      <w:marLeft w:val="0"/>
      <w:marRight w:val="0"/>
      <w:marTop w:val="0"/>
      <w:marBottom w:val="0"/>
      <w:divBdr>
        <w:top w:val="none" w:sz="0" w:space="0" w:color="auto"/>
        <w:left w:val="none" w:sz="0" w:space="0" w:color="auto"/>
        <w:bottom w:val="none" w:sz="0" w:space="0" w:color="auto"/>
        <w:right w:val="none" w:sz="0" w:space="0" w:color="auto"/>
      </w:divBdr>
    </w:div>
    <w:div w:id="797380690">
      <w:bodyDiv w:val="1"/>
      <w:marLeft w:val="0"/>
      <w:marRight w:val="0"/>
      <w:marTop w:val="0"/>
      <w:marBottom w:val="0"/>
      <w:divBdr>
        <w:top w:val="none" w:sz="0" w:space="0" w:color="auto"/>
        <w:left w:val="none" w:sz="0" w:space="0" w:color="auto"/>
        <w:bottom w:val="none" w:sz="0" w:space="0" w:color="auto"/>
        <w:right w:val="none" w:sz="0" w:space="0" w:color="auto"/>
      </w:divBdr>
    </w:div>
    <w:div w:id="826479710">
      <w:bodyDiv w:val="1"/>
      <w:marLeft w:val="0"/>
      <w:marRight w:val="0"/>
      <w:marTop w:val="0"/>
      <w:marBottom w:val="0"/>
      <w:divBdr>
        <w:top w:val="none" w:sz="0" w:space="0" w:color="auto"/>
        <w:left w:val="none" w:sz="0" w:space="0" w:color="auto"/>
        <w:bottom w:val="none" w:sz="0" w:space="0" w:color="auto"/>
        <w:right w:val="none" w:sz="0" w:space="0" w:color="auto"/>
      </w:divBdr>
    </w:div>
    <w:div w:id="911618726">
      <w:bodyDiv w:val="1"/>
      <w:marLeft w:val="0"/>
      <w:marRight w:val="0"/>
      <w:marTop w:val="0"/>
      <w:marBottom w:val="0"/>
      <w:divBdr>
        <w:top w:val="none" w:sz="0" w:space="0" w:color="auto"/>
        <w:left w:val="none" w:sz="0" w:space="0" w:color="auto"/>
        <w:bottom w:val="none" w:sz="0" w:space="0" w:color="auto"/>
        <w:right w:val="none" w:sz="0" w:space="0" w:color="auto"/>
      </w:divBdr>
    </w:div>
    <w:div w:id="930507509">
      <w:bodyDiv w:val="1"/>
      <w:marLeft w:val="0"/>
      <w:marRight w:val="0"/>
      <w:marTop w:val="0"/>
      <w:marBottom w:val="0"/>
      <w:divBdr>
        <w:top w:val="none" w:sz="0" w:space="0" w:color="auto"/>
        <w:left w:val="none" w:sz="0" w:space="0" w:color="auto"/>
        <w:bottom w:val="none" w:sz="0" w:space="0" w:color="auto"/>
        <w:right w:val="none" w:sz="0" w:space="0" w:color="auto"/>
      </w:divBdr>
    </w:div>
    <w:div w:id="1035230550">
      <w:bodyDiv w:val="1"/>
      <w:marLeft w:val="0"/>
      <w:marRight w:val="0"/>
      <w:marTop w:val="0"/>
      <w:marBottom w:val="0"/>
      <w:divBdr>
        <w:top w:val="none" w:sz="0" w:space="0" w:color="auto"/>
        <w:left w:val="none" w:sz="0" w:space="0" w:color="auto"/>
        <w:bottom w:val="none" w:sz="0" w:space="0" w:color="auto"/>
        <w:right w:val="none" w:sz="0" w:space="0" w:color="auto"/>
      </w:divBdr>
    </w:div>
    <w:div w:id="1071393405">
      <w:bodyDiv w:val="1"/>
      <w:marLeft w:val="0"/>
      <w:marRight w:val="0"/>
      <w:marTop w:val="0"/>
      <w:marBottom w:val="0"/>
      <w:divBdr>
        <w:top w:val="none" w:sz="0" w:space="0" w:color="auto"/>
        <w:left w:val="none" w:sz="0" w:space="0" w:color="auto"/>
        <w:bottom w:val="none" w:sz="0" w:space="0" w:color="auto"/>
        <w:right w:val="none" w:sz="0" w:space="0" w:color="auto"/>
      </w:divBdr>
    </w:div>
    <w:div w:id="1081878763">
      <w:bodyDiv w:val="1"/>
      <w:marLeft w:val="0"/>
      <w:marRight w:val="0"/>
      <w:marTop w:val="0"/>
      <w:marBottom w:val="0"/>
      <w:divBdr>
        <w:top w:val="none" w:sz="0" w:space="0" w:color="auto"/>
        <w:left w:val="none" w:sz="0" w:space="0" w:color="auto"/>
        <w:bottom w:val="none" w:sz="0" w:space="0" w:color="auto"/>
        <w:right w:val="none" w:sz="0" w:space="0" w:color="auto"/>
      </w:divBdr>
    </w:div>
    <w:div w:id="1086996133">
      <w:bodyDiv w:val="1"/>
      <w:marLeft w:val="0"/>
      <w:marRight w:val="0"/>
      <w:marTop w:val="0"/>
      <w:marBottom w:val="0"/>
      <w:divBdr>
        <w:top w:val="none" w:sz="0" w:space="0" w:color="auto"/>
        <w:left w:val="none" w:sz="0" w:space="0" w:color="auto"/>
        <w:bottom w:val="none" w:sz="0" w:space="0" w:color="auto"/>
        <w:right w:val="none" w:sz="0" w:space="0" w:color="auto"/>
      </w:divBdr>
    </w:div>
    <w:div w:id="1145199790">
      <w:bodyDiv w:val="1"/>
      <w:marLeft w:val="0"/>
      <w:marRight w:val="0"/>
      <w:marTop w:val="0"/>
      <w:marBottom w:val="0"/>
      <w:divBdr>
        <w:top w:val="none" w:sz="0" w:space="0" w:color="auto"/>
        <w:left w:val="none" w:sz="0" w:space="0" w:color="auto"/>
        <w:bottom w:val="none" w:sz="0" w:space="0" w:color="auto"/>
        <w:right w:val="none" w:sz="0" w:space="0" w:color="auto"/>
      </w:divBdr>
    </w:div>
    <w:div w:id="1227258283">
      <w:bodyDiv w:val="1"/>
      <w:marLeft w:val="0"/>
      <w:marRight w:val="0"/>
      <w:marTop w:val="0"/>
      <w:marBottom w:val="0"/>
      <w:divBdr>
        <w:top w:val="none" w:sz="0" w:space="0" w:color="auto"/>
        <w:left w:val="none" w:sz="0" w:space="0" w:color="auto"/>
        <w:bottom w:val="none" w:sz="0" w:space="0" w:color="auto"/>
        <w:right w:val="none" w:sz="0" w:space="0" w:color="auto"/>
      </w:divBdr>
    </w:div>
    <w:div w:id="1228498009">
      <w:bodyDiv w:val="1"/>
      <w:marLeft w:val="0"/>
      <w:marRight w:val="0"/>
      <w:marTop w:val="0"/>
      <w:marBottom w:val="0"/>
      <w:divBdr>
        <w:top w:val="none" w:sz="0" w:space="0" w:color="auto"/>
        <w:left w:val="none" w:sz="0" w:space="0" w:color="auto"/>
        <w:bottom w:val="none" w:sz="0" w:space="0" w:color="auto"/>
        <w:right w:val="none" w:sz="0" w:space="0" w:color="auto"/>
      </w:divBdr>
    </w:div>
    <w:div w:id="1343701323">
      <w:bodyDiv w:val="1"/>
      <w:marLeft w:val="0"/>
      <w:marRight w:val="0"/>
      <w:marTop w:val="0"/>
      <w:marBottom w:val="0"/>
      <w:divBdr>
        <w:top w:val="none" w:sz="0" w:space="0" w:color="auto"/>
        <w:left w:val="none" w:sz="0" w:space="0" w:color="auto"/>
        <w:bottom w:val="none" w:sz="0" w:space="0" w:color="auto"/>
        <w:right w:val="none" w:sz="0" w:space="0" w:color="auto"/>
      </w:divBdr>
    </w:div>
    <w:div w:id="1654141252">
      <w:bodyDiv w:val="1"/>
      <w:marLeft w:val="0"/>
      <w:marRight w:val="0"/>
      <w:marTop w:val="0"/>
      <w:marBottom w:val="0"/>
      <w:divBdr>
        <w:top w:val="none" w:sz="0" w:space="0" w:color="auto"/>
        <w:left w:val="none" w:sz="0" w:space="0" w:color="auto"/>
        <w:bottom w:val="none" w:sz="0" w:space="0" w:color="auto"/>
        <w:right w:val="none" w:sz="0" w:space="0" w:color="auto"/>
      </w:divBdr>
    </w:div>
    <w:div w:id="1661932393">
      <w:bodyDiv w:val="1"/>
      <w:marLeft w:val="0"/>
      <w:marRight w:val="0"/>
      <w:marTop w:val="0"/>
      <w:marBottom w:val="0"/>
      <w:divBdr>
        <w:top w:val="none" w:sz="0" w:space="0" w:color="auto"/>
        <w:left w:val="none" w:sz="0" w:space="0" w:color="auto"/>
        <w:bottom w:val="none" w:sz="0" w:space="0" w:color="auto"/>
        <w:right w:val="none" w:sz="0" w:space="0" w:color="auto"/>
      </w:divBdr>
    </w:div>
    <w:div w:id="1698503359">
      <w:bodyDiv w:val="1"/>
      <w:marLeft w:val="0"/>
      <w:marRight w:val="0"/>
      <w:marTop w:val="0"/>
      <w:marBottom w:val="0"/>
      <w:divBdr>
        <w:top w:val="none" w:sz="0" w:space="0" w:color="auto"/>
        <w:left w:val="none" w:sz="0" w:space="0" w:color="auto"/>
        <w:bottom w:val="none" w:sz="0" w:space="0" w:color="auto"/>
        <w:right w:val="none" w:sz="0" w:space="0" w:color="auto"/>
      </w:divBdr>
    </w:div>
    <w:div w:id="1798795719">
      <w:bodyDiv w:val="1"/>
      <w:marLeft w:val="0"/>
      <w:marRight w:val="0"/>
      <w:marTop w:val="0"/>
      <w:marBottom w:val="0"/>
      <w:divBdr>
        <w:top w:val="none" w:sz="0" w:space="0" w:color="auto"/>
        <w:left w:val="none" w:sz="0" w:space="0" w:color="auto"/>
        <w:bottom w:val="none" w:sz="0" w:space="0" w:color="auto"/>
        <w:right w:val="none" w:sz="0" w:space="0" w:color="auto"/>
      </w:divBdr>
    </w:div>
    <w:div w:id="1800027072">
      <w:bodyDiv w:val="1"/>
      <w:marLeft w:val="0"/>
      <w:marRight w:val="0"/>
      <w:marTop w:val="0"/>
      <w:marBottom w:val="0"/>
      <w:divBdr>
        <w:top w:val="none" w:sz="0" w:space="0" w:color="auto"/>
        <w:left w:val="none" w:sz="0" w:space="0" w:color="auto"/>
        <w:bottom w:val="none" w:sz="0" w:space="0" w:color="auto"/>
        <w:right w:val="none" w:sz="0" w:space="0" w:color="auto"/>
      </w:divBdr>
    </w:div>
    <w:div w:id="1843616940">
      <w:bodyDiv w:val="1"/>
      <w:marLeft w:val="0"/>
      <w:marRight w:val="0"/>
      <w:marTop w:val="0"/>
      <w:marBottom w:val="0"/>
      <w:divBdr>
        <w:top w:val="none" w:sz="0" w:space="0" w:color="auto"/>
        <w:left w:val="none" w:sz="0" w:space="0" w:color="auto"/>
        <w:bottom w:val="none" w:sz="0" w:space="0" w:color="auto"/>
        <w:right w:val="none" w:sz="0" w:space="0" w:color="auto"/>
      </w:divBdr>
    </w:div>
    <w:div w:id="1913343400">
      <w:bodyDiv w:val="1"/>
      <w:marLeft w:val="0"/>
      <w:marRight w:val="0"/>
      <w:marTop w:val="0"/>
      <w:marBottom w:val="0"/>
      <w:divBdr>
        <w:top w:val="none" w:sz="0" w:space="0" w:color="auto"/>
        <w:left w:val="none" w:sz="0" w:space="0" w:color="auto"/>
        <w:bottom w:val="none" w:sz="0" w:space="0" w:color="auto"/>
        <w:right w:val="none" w:sz="0" w:space="0" w:color="auto"/>
      </w:divBdr>
    </w:div>
    <w:div w:id="1929773399">
      <w:bodyDiv w:val="1"/>
      <w:marLeft w:val="0"/>
      <w:marRight w:val="0"/>
      <w:marTop w:val="0"/>
      <w:marBottom w:val="0"/>
      <w:divBdr>
        <w:top w:val="none" w:sz="0" w:space="0" w:color="auto"/>
        <w:left w:val="none" w:sz="0" w:space="0" w:color="auto"/>
        <w:bottom w:val="none" w:sz="0" w:space="0" w:color="auto"/>
        <w:right w:val="none" w:sz="0" w:space="0" w:color="auto"/>
      </w:divBdr>
    </w:div>
    <w:div w:id="1983196191">
      <w:bodyDiv w:val="1"/>
      <w:marLeft w:val="0"/>
      <w:marRight w:val="0"/>
      <w:marTop w:val="0"/>
      <w:marBottom w:val="0"/>
      <w:divBdr>
        <w:top w:val="none" w:sz="0" w:space="0" w:color="auto"/>
        <w:left w:val="none" w:sz="0" w:space="0" w:color="auto"/>
        <w:bottom w:val="none" w:sz="0" w:space="0" w:color="auto"/>
        <w:right w:val="none" w:sz="0" w:space="0" w:color="auto"/>
      </w:divBdr>
    </w:div>
    <w:div w:id="1992905245">
      <w:bodyDiv w:val="1"/>
      <w:marLeft w:val="0"/>
      <w:marRight w:val="0"/>
      <w:marTop w:val="0"/>
      <w:marBottom w:val="0"/>
      <w:divBdr>
        <w:top w:val="none" w:sz="0" w:space="0" w:color="auto"/>
        <w:left w:val="none" w:sz="0" w:space="0" w:color="auto"/>
        <w:bottom w:val="none" w:sz="0" w:space="0" w:color="auto"/>
        <w:right w:val="none" w:sz="0" w:space="0" w:color="auto"/>
      </w:divBdr>
    </w:div>
    <w:div w:id="201414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C9393C6F3EC47098B7B7847A0EE73EF"/>
        <w:category>
          <w:name w:val="Général"/>
          <w:gallery w:val="placeholder"/>
        </w:category>
        <w:types>
          <w:type w:val="bbPlcHdr"/>
        </w:types>
        <w:behaviors>
          <w:behavior w:val="content"/>
        </w:behaviors>
        <w:guid w:val="{DD81A847-8428-4BB8-BE2B-31DC7EB9AF73}"/>
      </w:docPartPr>
      <w:docPartBody>
        <w:p>
          <w:pPr>
            <w:pStyle w:val="FC9393C6F3EC47098B7B7847A0EE73EF"/>
          </w:pPr>
          <w:r>
            <w:t>[Tapez ici]</w:t>
          </w:r>
        </w:p>
      </w:docPartBody>
    </w:docPart>
    <w:docPart>
      <w:docPartPr>
        <w:name w:val="0085D6433F2648DA94C1F456779FD442"/>
        <w:category>
          <w:name w:val="Général"/>
          <w:gallery w:val="placeholder"/>
        </w:category>
        <w:types>
          <w:type w:val="bbPlcHdr"/>
        </w:types>
        <w:behaviors>
          <w:behavior w:val="content"/>
        </w:behaviors>
        <w:guid w:val="{A8106178-9E85-4BC3-BFF9-AF43D1D23D1A}"/>
      </w:docPartPr>
      <w:docPartBody>
        <w:p>
          <w:pPr>
            <w:pStyle w:val="0085D6433F2648DA94C1F456779FD442"/>
          </w:pPr>
          <w:r>
            <w:t>[Tapez ici]</w:t>
          </w:r>
        </w:p>
      </w:docPartBody>
    </w:docPart>
    <w:docPart>
      <w:docPartPr>
        <w:name w:val="7D07EE78439F439599839669EB622538"/>
        <w:category>
          <w:name w:val="Général"/>
          <w:gallery w:val="placeholder"/>
        </w:category>
        <w:types>
          <w:type w:val="bbPlcHdr"/>
        </w:types>
        <w:behaviors>
          <w:behavior w:val="content"/>
        </w:behaviors>
        <w:guid w:val="{AF6AEA3D-34FA-4B9B-9927-60E5F97A5851}"/>
      </w:docPartPr>
      <w:docPartBody>
        <w:p>
          <w:pPr>
            <w:pStyle w:val="7D07EE78439F439599839669EB622538"/>
          </w:pPr>
          <w:r>
            <w:t>[Tapez ici]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altName w:val="Nirmala UI"/>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Andale Sans UI">
    <w:altName w:val="Times New Roman"/>
    <w:charset w:val="0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C9393C6F3EC47098B7B7847A0EE73EF">
    <w:name w:val="FC9393C6F3EC47098B7B7847A0EE73EF"/>
  </w:style>
  <w:style w:type="paragraph" w:customStyle="1" w:styleId="0085D6433F2648DA94C1F456779FD442">
    <w:name w:val="0085D6433F2648DA94C1F456779FD442"/>
  </w:style>
  <w:style w:type="paragraph" w:customStyle="1" w:styleId="7D07EE78439F439599839669EB622538">
    <w:name w:val="7D07EE78439F439599839669EB6225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AA51C-C56C-4C45-90BF-4967F6E78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1112</Words>
  <Characters>6594</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MEMOIRE TECHNIQUE</vt:lpstr>
    </vt:vector>
  </TitlesOfParts>
  <Company>SIAAP</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MEMOIRE TECHNIQUE</dc:title>
  <dc:subject/>
  <dc:creator>Siaap</dc:creator>
  <cp:keywords/>
  <cp:lastModifiedBy>BOUET Manon</cp:lastModifiedBy>
  <cp:revision>2</cp:revision>
  <cp:lastPrinted>2023-10-20T08:37:00Z</cp:lastPrinted>
  <dcterms:created xsi:type="dcterms:W3CDTF">2026-03-05T16:46:00Z</dcterms:created>
  <dcterms:modified xsi:type="dcterms:W3CDTF">2026-03-05T16:46:00Z</dcterms:modified>
</cp:coreProperties>
</file>